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9D6" w:rsidRPr="00310809" w:rsidRDefault="000957D8" w:rsidP="005D2DFD">
      <w:pPr>
        <w:pStyle w:val="af"/>
        <w:rPr>
          <w:rFonts w:ascii="Times New Roman" w:eastAsia="宋体"/>
          <w:b/>
          <w:bCs/>
          <w:snapToGrid w:val="0"/>
          <w:kern w:val="0"/>
          <w:sz w:val="32"/>
          <w:szCs w:val="32"/>
        </w:rPr>
      </w:pPr>
      <w:r w:rsidRPr="00310809">
        <w:rPr>
          <w:rFonts w:ascii="Times New Roman" w:eastAsia="宋体" w:hint="eastAsia"/>
          <w:b/>
          <w:bCs/>
          <w:snapToGrid w:val="0"/>
          <w:kern w:val="0"/>
          <w:sz w:val="32"/>
          <w:szCs w:val="32"/>
        </w:rPr>
        <w:t>青岛金超越机械有限公司金属表面处理、</w:t>
      </w:r>
    </w:p>
    <w:p w:rsidR="002209D6" w:rsidRPr="00310809" w:rsidRDefault="000957D8" w:rsidP="005D2DFD">
      <w:pPr>
        <w:pStyle w:val="af"/>
        <w:rPr>
          <w:rFonts w:ascii="Times New Roman" w:eastAsia="宋体"/>
          <w:b/>
          <w:bCs/>
          <w:sz w:val="32"/>
          <w:szCs w:val="32"/>
        </w:rPr>
      </w:pPr>
      <w:r w:rsidRPr="00310809">
        <w:rPr>
          <w:rFonts w:ascii="Times New Roman" w:eastAsia="宋体" w:hint="eastAsia"/>
          <w:b/>
          <w:bCs/>
          <w:snapToGrid w:val="0"/>
          <w:kern w:val="0"/>
          <w:sz w:val="32"/>
          <w:szCs w:val="32"/>
        </w:rPr>
        <w:t>农用机械配件加工、纺织机械设备生产项目</w:t>
      </w:r>
    </w:p>
    <w:p w:rsidR="005D2DFD" w:rsidRPr="00310809" w:rsidRDefault="000957D8" w:rsidP="00802878">
      <w:pPr>
        <w:pStyle w:val="af"/>
        <w:rPr>
          <w:snapToGrid w:val="0"/>
          <w:kern w:val="0"/>
          <w:sz w:val="32"/>
          <w:szCs w:val="32"/>
        </w:rPr>
      </w:pPr>
      <w:r w:rsidRPr="00310809">
        <w:rPr>
          <w:rFonts w:ascii="Times New Roman" w:eastAsia="宋体" w:hint="eastAsia"/>
          <w:b/>
          <w:snapToGrid w:val="0"/>
          <w:kern w:val="0"/>
          <w:sz w:val="32"/>
          <w:szCs w:val="32"/>
        </w:rPr>
        <w:t>竣工环境保护验收意见</w:t>
      </w:r>
    </w:p>
    <w:p w:rsidR="002209D6" w:rsidRDefault="000957D8" w:rsidP="005D2DFD">
      <w:pPr>
        <w:snapToGrid w:val="0"/>
        <w:ind w:firstLineChars="200" w:firstLine="708"/>
        <w:jc w:val="left"/>
        <w:rPr>
          <w:snapToGrid w:val="0"/>
          <w:kern w:val="0"/>
          <w:sz w:val="24"/>
        </w:rPr>
      </w:pPr>
      <w:r w:rsidRPr="00997489">
        <w:rPr>
          <w:snapToGrid w:val="0"/>
          <w:kern w:val="0"/>
          <w:sz w:val="24"/>
        </w:rPr>
        <w:t>2019</w:t>
      </w:r>
      <w:r w:rsidRPr="00997489">
        <w:rPr>
          <w:rFonts w:hint="eastAsia"/>
          <w:snapToGrid w:val="0"/>
          <w:kern w:val="0"/>
          <w:sz w:val="24"/>
        </w:rPr>
        <w:t>年</w:t>
      </w:r>
      <w:r w:rsidRPr="00997489">
        <w:rPr>
          <w:rFonts w:hint="eastAsia"/>
          <w:snapToGrid w:val="0"/>
          <w:kern w:val="0"/>
          <w:sz w:val="24"/>
        </w:rPr>
        <w:t>6</w:t>
      </w:r>
      <w:r w:rsidRPr="00997489">
        <w:rPr>
          <w:rFonts w:hint="eastAsia"/>
          <w:snapToGrid w:val="0"/>
          <w:kern w:val="0"/>
          <w:sz w:val="24"/>
        </w:rPr>
        <w:t>月</w:t>
      </w:r>
      <w:r w:rsidR="005B0224" w:rsidRPr="00997489">
        <w:rPr>
          <w:rFonts w:hint="eastAsia"/>
          <w:snapToGrid w:val="0"/>
          <w:kern w:val="0"/>
          <w:sz w:val="24"/>
        </w:rPr>
        <w:t>22</w:t>
      </w:r>
      <w:r w:rsidRPr="00997489">
        <w:rPr>
          <w:rFonts w:hint="eastAsia"/>
          <w:snapToGrid w:val="0"/>
          <w:kern w:val="0"/>
          <w:sz w:val="24"/>
        </w:rPr>
        <w:t>日</w:t>
      </w:r>
      <w:r w:rsidRPr="00997489">
        <w:rPr>
          <w:rFonts w:eastAsia="仿宋_GB2312" w:hint="eastAsia"/>
          <w:snapToGrid w:val="0"/>
          <w:kern w:val="0"/>
          <w:sz w:val="24"/>
        </w:rPr>
        <w:t>，</w:t>
      </w:r>
      <w:r w:rsidRPr="00997489">
        <w:rPr>
          <w:rFonts w:hint="eastAsia"/>
          <w:snapToGrid w:val="0"/>
          <w:kern w:val="0"/>
          <w:sz w:val="24"/>
        </w:rPr>
        <w:t>青岛金超越机械有限公司根据“</w:t>
      </w:r>
      <w:r w:rsidRPr="00997489">
        <w:rPr>
          <w:rFonts w:hint="eastAsia"/>
          <w:bCs/>
          <w:snapToGrid w:val="0"/>
          <w:kern w:val="0"/>
          <w:sz w:val="24"/>
        </w:rPr>
        <w:t>金属表面处理、农用机械配件加工、纺织机械设备生产项目</w:t>
      </w:r>
      <w:r w:rsidRPr="00997489">
        <w:rPr>
          <w:rFonts w:hint="eastAsia"/>
          <w:snapToGrid w:val="0"/>
          <w:kern w:val="0"/>
          <w:sz w:val="24"/>
        </w:rPr>
        <w:t>”竣工环境保护验收监测报告</w:t>
      </w:r>
      <w:r w:rsidRPr="00997489">
        <w:rPr>
          <w:rFonts w:eastAsia="仿宋_GB2312" w:hint="eastAsia"/>
          <w:snapToGrid w:val="0"/>
          <w:kern w:val="0"/>
          <w:sz w:val="24"/>
        </w:rPr>
        <w:t>，</w:t>
      </w:r>
      <w:r w:rsidRPr="00997489">
        <w:rPr>
          <w:rFonts w:hint="eastAsia"/>
          <w:snapToGrid w:val="0"/>
          <w:kern w:val="0"/>
          <w:sz w:val="24"/>
        </w:rPr>
        <w:t>并对照</w:t>
      </w:r>
      <w:r w:rsidRPr="00997489">
        <w:rPr>
          <w:rFonts w:eastAsia="仿宋_GB2312" w:hint="eastAsia"/>
          <w:snapToGrid w:val="0"/>
          <w:kern w:val="0"/>
          <w:sz w:val="24"/>
        </w:rPr>
        <w:t>《</w:t>
      </w:r>
      <w:r w:rsidRPr="00997489">
        <w:rPr>
          <w:rFonts w:hint="eastAsia"/>
          <w:snapToGrid w:val="0"/>
          <w:kern w:val="0"/>
          <w:sz w:val="24"/>
        </w:rPr>
        <w:t>建设项目竣工环境保护验收暂行办法</w:t>
      </w:r>
      <w:r w:rsidRPr="00997489">
        <w:rPr>
          <w:rFonts w:eastAsia="仿宋_GB2312" w:hint="eastAsia"/>
          <w:snapToGrid w:val="0"/>
          <w:kern w:val="0"/>
          <w:sz w:val="24"/>
        </w:rPr>
        <w:t>》，</w:t>
      </w:r>
      <w:r w:rsidRPr="00997489">
        <w:rPr>
          <w:rFonts w:hint="eastAsia"/>
          <w:snapToGrid w:val="0"/>
          <w:kern w:val="0"/>
          <w:sz w:val="24"/>
        </w:rPr>
        <w:t>严格依照国家有关法律法规</w:t>
      </w:r>
      <w:r w:rsidRPr="00997489">
        <w:rPr>
          <w:rFonts w:eastAsia="仿宋_GB2312" w:hint="eastAsia"/>
          <w:snapToGrid w:val="0"/>
          <w:kern w:val="0"/>
          <w:sz w:val="24"/>
        </w:rPr>
        <w:t>、</w:t>
      </w:r>
      <w:r w:rsidRPr="00997489">
        <w:rPr>
          <w:rFonts w:hint="eastAsia"/>
          <w:snapToGrid w:val="0"/>
          <w:kern w:val="0"/>
          <w:sz w:val="24"/>
        </w:rPr>
        <w:t>建设项目竣工环境保护验收技术规范</w:t>
      </w:r>
      <w:r w:rsidRPr="00997489">
        <w:rPr>
          <w:snapToGrid w:val="0"/>
          <w:kern w:val="0"/>
          <w:sz w:val="24"/>
        </w:rPr>
        <w:t>/</w:t>
      </w:r>
      <w:r w:rsidRPr="00997489">
        <w:rPr>
          <w:rFonts w:hint="eastAsia"/>
          <w:snapToGrid w:val="0"/>
          <w:kern w:val="0"/>
          <w:sz w:val="24"/>
        </w:rPr>
        <w:t>指南</w:t>
      </w:r>
      <w:r w:rsidRPr="00997489">
        <w:rPr>
          <w:rFonts w:eastAsia="仿宋_GB2312" w:hint="eastAsia"/>
          <w:snapToGrid w:val="0"/>
          <w:kern w:val="0"/>
          <w:sz w:val="24"/>
        </w:rPr>
        <w:t>、</w:t>
      </w:r>
      <w:r w:rsidRPr="00997489">
        <w:rPr>
          <w:rFonts w:hint="eastAsia"/>
          <w:snapToGrid w:val="0"/>
          <w:kern w:val="0"/>
          <w:sz w:val="24"/>
        </w:rPr>
        <w:t>本项目环境影响报告书和审批部门审批决定等要求</w:t>
      </w:r>
      <w:r w:rsidRPr="00997489">
        <w:rPr>
          <w:rFonts w:eastAsia="仿宋_GB2312" w:hint="eastAsia"/>
          <w:snapToGrid w:val="0"/>
          <w:kern w:val="0"/>
          <w:sz w:val="24"/>
        </w:rPr>
        <w:t>，</w:t>
      </w:r>
      <w:r w:rsidRPr="00997489">
        <w:rPr>
          <w:rFonts w:hint="eastAsia"/>
          <w:snapToGrid w:val="0"/>
          <w:kern w:val="0"/>
          <w:sz w:val="24"/>
        </w:rPr>
        <w:t>对本项目进行验收</w:t>
      </w:r>
      <w:r w:rsidRPr="00997489">
        <w:rPr>
          <w:rFonts w:eastAsia="仿宋_GB2312" w:hint="eastAsia"/>
          <w:snapToGrid w:val="0"/>
          <w:kern w:val="0"/>
          <w:sz w:val="24"/>
        </w:rPr>
        <w:t>，</w:t>
      </w:r>
      <w:r w:rsidRPr="00997489">
        <w:rPr>
          <w:rFonts w:hint="eastAsia"/>
          <w:snapToGrid w:val="0"/>
          <w:kern w:val="0"/>
          <w:sz w:val="24"/>
        </w:rPr>
        <w:t>提出意见如下</w:t>
      </w:r>
      <w:r w:rsidRPr="00997489">
        <w:rPr>
          <w:rFonts w:eastAsia="仿宋_GB2312" w:hint="eastAsia"/>
          <w:snapToGrid w:val="0"/>
          <w:kern w:val="0"/>
          <w:sz w:val="24"/>
        </w:rPr>
        <w:t>：</w:t>
      </w:r>
    </w:p>
    <w:p w:rsidR="002209D6" w:rsidRPr="007C7A85" w:rsidRDefault="000957D8" w:rsidP="005D2DFD">
      <w:pPr>
        <w:snapToGrid w:val="0"/>
        <w:ind w:firstLineChars="200" w:firstLine="710"/>
        <w:jc w:val="left"/>
        <w:rPr>
          <w:b/>
          <w:bCs/>
          <w:snapToGrid w:val="0"/>
          <w:kern w:val="0"/>
          <w:sz w:val="24"/>
        </w:rPr>
      </w:pPr>
      <w:r w:rsidRPr="007C7A85">
        <w:rPr>
          <w:rFonts w:hint="eastAsia"/>
          <w:b/>
          <w:bCs/>
          <w:snapToGrid w:val="0"/>
          <w:kern w:val="0"/>
          <w:sz w:val="24"/>
        </w:rPr>
        <w:t>一</w:t>
      </w:r>
      <w:r w:rsidRPr="007C7A85">
        <w:rPr>
          <w:rFonts w:eastAsia="黑体" w:hint="eastAsia"/>
          <w:b/>
          <w:bCs/>
          <w:snapToGrid w:val="0"/>
          <w:kern w:val="0"/>
          <w:sz w:val="24"/>
        </w:rPr>
        <w:t>、</w:t>
      </w:r>
      <w:r w:rsidRPr="007C7A85">
        <w:rPr>
          <w:rFonts w:hint="eastAsia"/>
          <w:b/>
          <w:snapToGrid w:val="0"/>
          <w:kern w:val="0"/>
          <w:sz w:val="24"/>
        </w:rPr>
        <w:t>项目基本情况</w:t>
      </w:r>
    </w:p>
    <w:p w:rsidR="002209D6" w:rsidRDefault="000957D8" w:rsidP="005D2DFD">
      <w:pPr>
        <w:snapToGrid w:val="0"/>
        <w:ind w:firstLineChars="200" w:firstLine="708"/>
        <w:jc w:val="left"/>
        <w:rPr>
          <w:snapToGrid w:val="0"/>
          <w:sz w:val="24"/>
        </w:rPr>
      </w:pPr>
      <w:r>
        <w:rPr>
          <w:rFonts w:hint="eastAsia"/>
          <w:snapToGrid w:val="0"/>
          <w:kern w:val="0"/>
          <w:sz w:val="24"/>
        </w:rPr>
        <w:t>（一）建设地点、规模、主要建设内容</w:t>
      </w:r>
    </w:p>
    <w:p w:rsidR="002209D6" w:rsidRDefault="000957D8" w:rsidP="005D2DFD">
      <w:pPr>
        <w:snapToGrid w:val="0"/>
        <w:ind w:firstLineChars="200" w:firstLine="708"/>
        <w:jc w:val="left"/>
        <w:rPr>
          <w:snapToGrid w:val="0"/>
          <w:kern w:val="0"/>
          <w:sz w:val="24"/>
        </w:rPr>
      </w:pPr>
      <w:r>
        <w:rPr>
          <w:snapToGrid w:val="0"/>
          <w:kern w:val="0"/>
          <w:sz w:val="24"/>
        </w:rPr>
        <w:t>青岛金超越机械有限公司金属表面处理、农用机械配件加工、纺织机械设备生产项目位于白沙河街道园区路</w:t>
      </w:r>
      <w:r>
        <w:rPr>
          <w:snapToGrid w:val="0"/>
          <w:kern w:val="0"/>
          <w:sz w:val="24"/>
        </w:rPr>
        <w:t>8</w:t>
      </w:r>
      <w:r>
        <w:rPr>
          <w:snapToGrid w:val="0"/>
          <w:kern w:val="0"/>
          <w:sz w:val="24"/>
        </w:rPr>
        <w:t>号。</w:t>
      </w:r>
    </w:p>
    <w:p w:rsidR="002209D6" w:rsidRDefault="000957D8" w:rsidP="005D2DFD">
      <w:pPr>
        <w:snapToGrid w:val="0"/>
        <w:ind w:firstLineChars="200" w:firstLine="708"/>
        <w:jc w:val="left"/>
        <w:rPr>
          <w:snapToGrid w:val="0"/>
          <w:kern w:val="0"/>
          <w:sz w:val="24"/>
        </w:rPr>
      </w:pPr>
      <w:r>
        <w:rPr>
          <w:snapToGrid w:val="0"/>
          <w:kern w:val="0"/>
          <w:sz w:val="24"/>
        </w:rPr>
        <w:t>本项目投资</w:t>
      </w:r>
      <w:r>
        <w:rPr>
          <w:snapToGrid w:val="0"/>
          <w:kern w:val="0"/>
          <w:sz w:val="24"/>
        </w:rPr>
        <w:t>1200</w:t>
      </w:r>
      <w:r>
        <w:rPr>
          <w:snapToGrid w:val="0"/>
          <w:kern w:val="0"/>
          <w:sz w:val="24"/>
        </w:rPr>
        <w:t>万元，在现有厂区内新建热镀锌、铸造、砂处理、制砂模、机加工</w:t>
      </w:r>
      <w:r>
        <w:rPr>
          <w:snapToGrid w:val="0"/>
          <w:kern w:val="0"/>
          <w:sz w:val="24"/>
        </w:rPr>
        <w:t>(2#)</w:t>
      </w:r>
      <w:r>
        <w:rPr>
          <w:snapToGrid w:val="0"/>
          <w:kern w:val="0"/>
          <w:sz w:val="24"/>
        </w:rPr>
        <w:t>、喷漆及安装车间各</w:t>
      </w:r>
      <w:r>
        <w:rPr>
          <w:snapToGrid w:val="0"/>
          <w:kern w:val="0"/>
          <w:sz w:val="24"/>
        </w:rPr>
        <w:t>1</w:t>
      </w:r>
      <w:r>
        <w:rPr>
          <w:snapToGrid w:val="0"/>
          <w:kern w:val="0"/>
          <w:sz w:val="24"/>
        </w:rPr>
        <w:t>座，模具库和仓库各</w:t>
      </w:r>
      <w:r>
        <w:rPr>
          <w:snapToGrid w:val="0"/>
          <w:kern w:val="0"/>
          <w:sz w:val="24"/>
        </w:rPr>
        <w:t>1</w:t>
      </w:r>
      <w:r>
        <w:rPr>
          <w:snapToGrid w:val="0"/>
          <w:kern w:val="0"/>
          <w:sz w:val="24"/>
        </w:rPr>
        <w:t>座，新增建筑面积</w:t>
      </w:r>
      <w:r>
        <w:rPr>
          <w:snapToGrid w:val="0"/>
          <w:kern w:val="0"/>
          <w:sz w:val="24"/>
        </w:rPr>
        <w:t>6655</w:t>
      </w:r>
      <w:r>
        <w:rPr>
          <w:snapToGrid w:val="0"/>
          <w:kern w:val="0"/>
          <w:sz w:val="24"/>
        </w:rPr>
        <w:t>平方米。主要从事金属表面处理、农用机械配件加工、纺织机械设备生产，年加工镀锌件</w:t>
      </w:r>
      <w:r>
        <w:rPr>
          <w:snapToGrid w:val="0"/>
          <w:kern w:val="0"/>
          <w:sz w:val="24"/>
        </w:rPr>
        <w:t>(</w:t>
      </w:r>
      <w:r>
        <w:rPr>
          <w:snapToGrid w:val="0"/>
          <w:kern w:val="0"/>
          <w:sz w:val="24"/>
        </w:rPr>
        <w:t>角塔、管塔</w:t>
      </w:r>
      <w:r>
        <w:rPr>
          <w:snapToGrid w:val="0"/>
          <w:kern w:val="0"/>
          <w:sz w:val="24"/>
        </w:rPr>
        <w:t>)10000</w:t>
      </w:r>
      <w:r>
        <w:rPr>
          <w:snapToGrid w:val="0"/>
          <w:kern w:val="0"/>
          <w:sz w:val="24"/>
        </w:rPr>
        <w:t>吨、农用机械配件</w:t>
      </w:r>
      <w:r>
        <w:rPr>
          <w:snapToGrid w:val="0"/>
          <w:kern w:val="0"/>
          <w:sz w:val="24"/>
        </w:rPr>
        <w:t>5000</w:t>
      </w:r>
      <w:r>
        <w:rPr>
          <w:snapToGrid w:val="0"/>
          <w:kern w:val="0"/>
          <w:sz w:val="24"/>
        </w:rPr>
        <w:t>吨，纺织机械设备</w:t>
      </w:r>
      <w:r>
        <w:rPr>
          <w:snapToGrid w:val="0"/>
          <w:kern w:val="0"/>
          <w:sz w:val="24"/>
        </w:rPr>
        <w:t>300</w:t>
      </w:r>
      <w:r>
        <w:rPr>
          <w:snapToGrid w:val="0"/>
          <w:kern w:val="0"/>
          <w:sz w:val="24"/>
        </w:rPr>
        <w:t>台。</w:t>
      </w:r>
    </w:p>
    <w:p w:rsidR="002209D6" w:rsidRDefault="000957D8" w:rsidP="005D2DFD">
      <w:pPr>
        <w:snapToGrid w:val="0"/>
        <w:ind w:firstLineChars="200" w:firstLine="708"/>
        <w:jc w:val="left"/>
        <w:rPr>
          <w:snapToGrid w:val="0"/>
          <w:sz w:val="24"/>
        </w:rPr>
      </w:pPr>
      <w:r>
        <w:rPr>
          <w:rFonts w:hint="eastAsia"/>
          <w:snapToGrid w:val="0"/>
          <w:sz w:val="24"/>
        </w:rPr>
        <w:t>（二）</w:t>
      </w:r>
      <w:r>
        <w:rPr>
          <w:rFonts w:hint="eastAsia"/>
          <w:snapToGrid w:val="0"/>
          <w:kern w:val="0"/>
          <w:sz w:val="24"/>
        </w:rPr>
        <w:t>建设过程及环保审批情况</w:t>
      </w:r>
    </w:p>
    <w:p w:rsidR="007C7A85" w:rsidRPr="007C7A85" w:rsidRDefault="007C7A85" w:rsidP="005D2DFD">
      <w:pPr>
        <w:snapToGrid w:val="0"/>
        <w:ind w:firstLineChars="200" w:firstLine="708"/>
        <w:jc w:val="left"/>
        <w:rPr>
          <w:snapToGrid w:val="0"/>
          <w:sz w:val="24"/>
        </w:rPr>
      </w:pPr>
      <w:r w:rsidRPr="007C7A85">
        <w:rPr>
          <w:rFonts w:hint="eastAsia"/>
          <w:snapToGrid w:val="0"/>
          <w:sz w:val="24"/>
        </w:rPr>
        <w:t>2014</w:t>
      </w:r>
      <w:r w:rsidRPr="007C7A85">
        <w:rPr>
          <w:rFonts w:hint="eastAsia"/>
          <w:snapToGrid w:val="0"/>
          <w:sz w:val="24"/>
        </w:rPr>
        <w:t>年</w:t>
      </w:r>
      <w:r w:rsidRPr="007C7A85">
        <w:rPr>
          <w:rFonts w:hint="eastAsia"/>
          <w:snapToGrid w:val="0"/>
          <w:sz w:val="24"/>
        </w:rPr>
        <w:t>12</w:t>
      </w:r>
      <w:r w:rsidRPr="007C7A85">
        <w:rPr>
          <w:rFonts w:hint="eastAsia"/>
          <w:snapToGrid w:val="0"/>
          <w:sz w:val="24"/>
        </w:rPr>
        <w:t>月</w:t>
      </w:r>
      <w:r w:rsidRPr="007C7A85">
        <w:rPr>
          <w:rFonts w:hint="eastAsia"/>
          <w:snapToGrid w:val="0"/>
          <w:sz w:val="24"/>
        </w:rPr>
        <w:t>30</w:t>
      </w:r>
      <w:r w:rsidRPr="007C7A85">
        <w:rPr>
          <w:rFonts w:hint="eastAsia"/>
          <w:snapToGrid w:val="0"/>
          <w:sz w:val="24"/>
        </w:rPr>
        <w:t>日取得平度市环境保护局关于“青岛金超越机械有限公司金属表面处理项目”环境影响评价报告表的批复</w:t>
      </w:r>
      <w:r w:rsidRPr="007C7A85">
        <w:rPr>
          <w:rFonts w:hint="eastAsia"/>
          <w:snapToGrid w:val="0"/>
          <w:sz w:val="24"/>
        </w:rPr>
        <w:t>(</w:t>
      </w:r>
      <w:r w:rsidRPr="007C7A85">
        <w:rPr>
          <w:rFonts w:hint="eastAsia"/>
          <w:snapToGrid w:val="0"/>
          <w:sz w:val="24"/>
        </w:rPr>
        <w:t>平环审</w:t>
      </w:r>
      <w:r w:rsidRPr="007C7A85">
        <w:rPr>
          <w:rFonts w:hint="eastAsia"/>
          <w:snapToGrid w:val="0"/>
          <w:sz w:val="24"/>
        </w:rPr>
        <w:t>[2014]461</w:t>
      </w:r>
      <w:r w:rsidRPr="007C7A85">
        <w:rPr>
          <w:rFonts w:hint="eastAsia"/>
          <w:snapToGrid w:val="0"/>
          <w:sz w:val="24"/>
        </w:rPr>
        <w:t>号</w:t>
      </w:r>
      <w:r w:rsidRPr="007C7A85">
        <w:rPr>
          <w:rFonts w:hint="eastAsia"/>
          <w:snapToGrid w:val="0"/>
          <w:sz w:val="24"/>
        </w:rPr>
        <w:t>)</w:t>
      </w:r>
      <w:r w:rsidRPr="007C7A85">
        <w:rPr>
          <w:rFonts w:hint="eastAsia"/>
          <w:snapToGrid w:val="0"/>
          <w:sz w:val="24"/>
        </w:rPr>
        <w:t>。</w:t>
      </w:r>
    </w:p>
    <w:p w:rsidR="007C7A85" w:rsidRPr="007C7A85" w:rsidRDefault="007C7A85" w:rsidP="005D2DFD">
      <w:pPr>
        <w:snapToGrid w:val="0"/>
        <w:ind w:firstLineChars="200" w:firstLine="708"/>
        <w:jc w:val="left"/>
        <w:rPr>
          <w:snapToGrid w:val="0"/>
          <w:sz w:val="24"/>
        </w:rPr>
      </w:pPr>
      <w:r w:rsidRPr="007C7A85">
        <w:rPr>
          <w:rFonts w:hint="eastAsia"/>
          <w:snapToGrid w:val="0"/>
          <w:sz w:val="24"/>
        </w:rPr>
        <w:t>2015</w:t>
      </w:r>
      <w:r w:rsidRPr="007C7A85">
        <w:rPr>
          <w:rFonts w:hint="eastAsia"/>
          <w:snapToGrid w:val="0"/>
          <w:sz w:val="24"/>
        </w:rPr>
        <w:t>年</w:t>
      </w:r>
      <w:r w:rsidRPr="007C7A85">
        <w:rPr>
          <w:rFonts w:hint="eastAsia"/>
          <w:snapToGrid w:val="0"/>
          <w:sz w:val="24"/>
        </w:rPr>
        <w:t>3</w:t>
      </w:r>
      <w:r w:rsidRPr="007C7A85">
        <w:rPr>
          <w:rFonts w:hint="eastAsia"/>
          <w:snapToGrid w:val="0"/>
          <w:sz w:val="24"/>
        </w:rPr>
        <w:t>月项目开工建设，</w:t>
      </w:r>
      <w:r w:rsidRPr="007C7A85">
        <w:rPr>
          <w:rFonts w:hint="eastAsia"/>
          <w:snapToGrid w:val="0"/>
          <w:sz w:val="24"/>
        </w:rPr>
        <w:t>2015</w:t>
      </w:r>
      <w:r w:rsidRPr="007C7A85">
        <w:rPr>
          <w:rFonts w:hint="eastAsia"/>
          <w:snapToGrid w:val="0"/>
          <w:sz w:val="24"/>
        </w:rPr>
        <w:t>年</w:t>
      </w:r>
      <w:r w:rsidRPr="007C7A85">
        <w:rPr>
          <w:rFonts w:hint="eastAsia"/>
          <w:snapToGrid w:val="0"/>
          <w:sz w:val="24"/>
        </w:rPr>
        <w:t>10</w:t>
      </w:r>
      <w:r w:rsidRPr="007C7A85">
        <w:rPr>
          <w:rFonts w:hint="eastAsia"/>
          <w:snapToGrid w:val="0"/>
          <w:sz w:val="24"/>
        </w:rPr>
        <w:t>月建设完成，未进行竣工环境保护验收。</w:t>
      </w:r>
    </w:p>
    <w:p w:rsidR="007C7A85" w:rsidRPr="007C7A85" w:rsidRDefault="007C7A85" w:rsidP="005D2DFD">
      <w:pPr>
        <w:snapToGrid w:val="0"/>
        <w:ind w:firstLineChars="200" w:firstLine="708"/>
        <w:jc w:val="left"/>
        <w:rPr>
          <w:snapToGrid w:val="0"/>
          <w:sz w:val="24"/>
        </w:rPr>
      </w:pPr>
      <w:r w:rsidRPr="007C7A85">
        <w:rPr>
          <w:rFonts w:hint="eastAsia"/>
          <w:snapToGrid w:val="0"/>
          <w:sz w:val="24"/>
        </w:rPr>
        <w:t>2017</w:t>
      </w:r>
      <w:r w:rsidRPr="007C7A85">
        <w:rPr>
          <w:rFonts w:hint="eastAsia"/>
          <w:snapToGrid w:val="0"/>
          <w:sz w:val="24"/>
        </w:rPr>
        <w:t>年</w:t>
      </w:r>
      <w:r w:rsidRPr="007C7A85">
        <w:rPr>
          <w:rFonts w:hint="eastAsia"/>
          <w:snapToGrid w:val="0"/>
          <w:sz w:val="24"/>
        </w:rPr>
        <w:t>2</w:t>
      </w:r>
      <w:r w:rsidRPr="007C7A85">
        <w:rPr>
          <w:rFonts w:hint="eastAsia"/>
          <w:snapToGrid w:val="0"/>
          <w:sz w:val="24"/>
        </w:rPr>
        <w:t>月项目改造工程开工建设，</w:t>
      </w:r>
      <w:r w:rsidRPr="007C7A85">
        <w:rPr>
          <w:rFonts w:hint="eastAsia"/>
          <w:snapToGrid w:val="0"/>
          <w:sz w:val="24"/>
        </w:rPr>
        <w:t>2017</w:t>
      </w:r>
      <w:r w:rsidRPr="007C7A85">
        <w:rPr>
          <w:rFonts w:hint="eastAsia"/>
          <w:snapToGrid w:val="0"/>
          <w:sz w:val="24"/>
        </w:rPr>
        <w:t>年</w:t>
      </w:r>
      <w:r w:rsidRPr="007C7A85">
        <w:rPr>
          <w:rFonts w:hint="eastAsia"/>
          <w:snapToGrid w:val="0"/>
          <w:sz w:val="24"/>
        </w:rPr>
        <w:t>3</w:t>
      </w:r>
      <w:r w:rsidRPr="007C7A85">
        <w:rPr>
          <w:rFonts w:hint="eastAsia"/>
          <w:snapToGrid w:val="0"/>
          <w:sz w:val="24"/>
        </w:rPr>
        <w:t>月改造工程建设完成，生产工艺和规模均发生了重大变化。</w:t>
      </w:r>
    </w:p>
    <w:p w:rsidR="00E47F1D" w:rsidRDefault="007C7A85" w:rsidP="005D2DFD">
      <w:pPr>
        <w:snapToGrid w:val="0"/>
        <w:ind w:firstLineChars="200" w:firstLine="708"/>
        <w:jc w:val="left"/>
        <w:rPr>
          <w:snapToGrid w:val="0"/>
          <w:sz w:val="24"/>
        </w:rPr>
      </w:pPr>
      <w:r w:rsidRPr="007C7A85">
        <w:rPr>
          <w:rFonts w:hint="eastAsia"/>
          <w:snapToGrid w:val="0"/>
          <w:sz w:val="24"/>
        </w:rPr>
        <w:t>2018</w:t>
      </w:r>
      <w:r w:rsidRPr="007C7A85">
        <w:rPr>
          <w:rFonts w:hint="eastAsia"/>
          <w:snapToGrid w:val="0"/>
          <w:sz w:val="24"/>
        </w:rPr>
        <w:t>年</w:t>
      </w:r>
      <w:r w:rsidRPr="007C7A85">
        <w:rPr>
          <w:rFonts w:hint="eastAsia"/>
          <w:snapToGrid w:val="0"/>
          <w:sz w:val="24"/>
        </w:rPr>
        <w:t>9</w:t>
      </w:r>
      <w:r w:rsidRPr="007C7A85">
        <w:rPr>
          <w:rFonts w:hint="eastAsia"/>
          <w:snapToGrid w:val="0"/>
          <w:sz w:val="24"/>
        </w:rPr>
        <w:t>月</w:t>
      </w:r>
      <w:r w:rsidRPr="007C7A85">
        <w:rPr>
          <w:rFonts w:hint="eastAsia"/>
          <w:snapToGrid w:val="0"/>
          <w:sz w:val="24"/>
        </w:rPr>
        <w:t>5</w:t>
      </w:r>
      <w:r w:rsidRPr="007C7A85">
        <w:rPr>
          <w:rFonts w:hint="eastAsia"/>
          <w:snapToGrid w:val="0"/>
          <w:sz w:val="24"/>
        </w:rPr>
        <w:t>日平度市环境保护局对该项目未重新报批环境影响评价文件进行了行政处罚</w:t>
      </w:r>
      <w:r w:rsidRPr="007C7A85">
        <w:rPr>
          <w:rFonts w:hint="eastAsia"/>
          <w:snapToGrid w:val="0"/>
          <w:sz w:val="24"/>
        </w:rPr>
        <w:t>(</w:t>
      </w:r>
      <w:r w:rsidRPr="007C7A85">
        <w:rPr>
          <w:rFonts w:hint="eastAsia"/>
          <w:snapToGrid w:val="0"/>
          <w:sz w:val="24"/>
        </w:rPr>
        <w:t>平环先告字</w:t>
      </w:r>
      <w:r w:rsidRPr="007C7A85">
        <w:rPr>
          <w:rFonts w:hint="eastAsia"/>
          <w:snapToGrid w:val="0"/>
          <w:sz w:val="24"/>
        </w:rPr>
        <w:t>[2018]</w:t>
      </w:r>
      <w:r w:rsidRPr="007C7A85">
        <w:rPr>
          <w:rFonts w:hint="eastAsia"/>
          <w:snapToGrid w:val="0"/>
          <w:sz w:val="24"/>
        </w:rPr>
        <w:t>第</w:t>
      </w:r>
      <w:r w:rsidRPr="007C7A85">
        <w:rPr>
          <w:rFonts w:hint="eastAsia"/>
          <w:snapToGrid w:val="0"/>
          <w:sz w:val="24"/>
        </w:rPr>
        <w:t>166</w:t>
      </w:r>
      <w:r w:rsidRPr="007C7A85">
        <w:rPr>
          <w:rFonts w:hint="eastAsia"/>
          <w:snapToGrid w:val="0"/>
          <w:sz w:val="24"/>
        </w:rPr>
        <w:t>号</w:t>
      </w:r>
      <w:r w:rsidRPr="007C7A85">
        <w:rPr>
          <w:rFonts w:hint="eastAsia"/>
          <w:snapToGrid w:val="0"/>
          <w:sz w:val="24"/>
        </w:rPr>
        <w:t>)</w:t>
      </w:r>
      <w:r w:rsidRPr="007C7A85">
        <w:rPr>
          <w:rFonts w:hint="eastAsia"/>
          <w:snapToGrid w:val="0"/>
          <w:sz w:val="24"/>
        </w:rPr>
        <w:t>。</w:t>
      </w:r>
    </w:p>
    <w:p w:rsidR="007C7A85" w:rsidRPr="007C7A85" w:rsidRDefault="007C7A85" w:rsidP="005D2DFD">
      <w:pPr>
        <w:snapToGrid w:val="0"/>
        <w:ind w:firstLineChars="200" w:firstLine="708"/>
        <w:jc w:val="left"/>
        <w:rPr>
          <w:snapToGrid w:val="0"/>
          <w:sz w:val="24"/>
        </w:rPr>
      </w:pPr>
      <w:r w:rsidRPr="007C7A85">
        <w:rPr>
          <w:rFonts w:hint="eastAsia"/>
          <w:snapToGrid w:val="0"/>
          <w:sz w:val="24"/>
        </w:rPr>
        <w:t>2018</w:t>
      </w:r>
      <w:r w:rsidRPr="007C7A85">
        <w:rPr>
          <w:rFonts w:hint="eastAsia"/>
          <w:snapToGrid w:val="0"/>
          <w:sz w:val="24"/>
        </w:rPr>
        <w:t>年</w:t>
      </w:r>
      <w:r w:rsidRPr="007C7A85">
        <w:rPr>
          <w:rFonts w:hint="eastAsia"/>
          <w:snapToGrid w:val="0"/>
          <w:sz w:val="24"/>
        </w:rPr>
        <w:t>12</w:t>
      </w:r>
      <w:r w:rsidRPr="007C7A85">
        <w:rPr>
          <w:rFonts w:hint="eastAsia"/>
          <w:snapToGrid w:val="0"/>
          <w:sz w:val="24"/>
        </w:rPr>
        <w:t>月湖北荆环环保工程技术有限公司重新对本项目进行了环境影响评价，编制完成了《青岛金超越机械有限公司金属表面处理、农用机械配件加工、纺织机械设备生产项目环境影响报告书》。</w:t>
      </w:r>
    </w:p>
    <w:p w:rsidR="002209D6" w:rsidRDefault="007C7A85" w:rsidP="005D2DFD">
      <w:pPr>
        <w:snapToGrid w:val="0"/>
        <w:ind w:firstLineChars="200" w:firstLine="708"/>
        <w:jc w:val="left"/>
        <w:rPr>
          <w:snapToGrid w:val="0"/>
          <w:sz w:val="24"/>
        </w:rPr>
      </w:pPr>
      <w:r w:rsidRPr="007C7A85">
        <w:rPr>
          <w:rFonts w:hint="eastAsia"/>
          <w:snapToGrid w:val="0"/>
          <w:sz w:val="24"/>
        </w:rPr>
        <w:t>2019</w:t>
      </w:r>
      <w:r w:rsidRPr="007C7A85">
        <w:rPr>
          <w:rFonts w:hint="eastAsia"/>
          <w:snapToGrid w:val="0"/>
          <w:sz w:val="24"/>
        </w:rPr>
        <w:t>年</w:t>
      </w:r>
      <w:r w:rsidRPr="007C7A85">
        <w:rPr>
          <w:rFonts w:hint="eastAsia"/>
          <w:snapToGrid w:val="0"/>
          <w:sz w:val="24"/>
        </w:rPr>
        <w:t>3</w:t>
      </w:r>
      <w:r w:rsidRPr="007C7A85">
        <w:rPr>
          <w:rFonts w:hint="eastAsia"/>
          <w:snapToGrid w:val="0"/>
          <w:sz w:val="24"/>
        </w:rPr>
        <w:t>月</w:t>
      </w:r>
      <w:r w:rsidRPr="007C7A85">
        <w:rPr>
          <w:rFonts w:hint="eastAsia"/>
          <w:snapToGrid w:val="0"/>
          <w:sz w:val="24"/>
        </w:rPr>
        <w:t>8</w:t>
      </w:r>
      <w:r w:rsidRPr="007C7A85">
        <w:rPr>
          <w:rFonts w:hint="eastAsia"/>
          <w:snapToGrid w:val="0"/>
          <w:sz w:val="24"/>
        </w:rPr>
        <w:t>日取得平度市环境保护局批复平环审</w:t>
      </w:r>
      <w:r w:rsidRPr="007C7A85">
        <w:rPr>
          <w:rFonts w:hint="eastAsia"/>
          <w:snapToGrid w:val="0"/>
          <w:sz w:val="24"/>
        </w:rPr>
        <w:t>[2019] 87</w:t>
      </w:r>
      <w:r w:rsidRPr="007C7A85">
        <w:rPr>
          <w:rFonts w:hint="eastAsia"/>
          <w:snapToGrid w:val="0"/>
          <w:sz w:val="24"/>
        </w:rPr>
        <w:t>号。</w:t>
      </w:r>
    </w:p>
    <w:p w:rsidR="002209D6" w:rsidRDefault="000957D8" w:rsidP="005D2DFD">
      <w:pPr>
        <w:snapToGrid w:val="0"/>
        <w:ind w:firstLineChars="200" w:firstLine="708"/>
        <w:jc w:val="left"/>
        <w:rPr>
          <w:snapToGrid w:val="0"/>
          <w:sz w:val="24"/>
        </w:rPr>
      </w:pPr>
      <w:r>
        <w:rPr>
          <w:rFonts w:hint="eastAsia"/>
          <w:snapToGrid w:val="0"/>
          <w:sz w:val="24"/>
        </w:rPr>
        <w:t>（三）</w:t>
      </w:r>
      <w:r>
        <w:rPr>
          <w:rFonts w:hint="eastAsia"/>
          <w:snapToGrid w:val="0"/>
          <w:kern w:val="0"/>
          <w:sz w:val="24"/>
        </w:rPr>
        <w:t>投资情况</w:t>
      </w:r>
    </w:p>
    <w:p w:rsidR="002209D6" w:rsidRDefault="000957D8" w:rsidP="005D2DFD">
      <w:pPr>
        <w:snapToGrid w:val="0"/>
        <w:ind w:firstLineChars="200" w:firstLine="708"/>
        <w:jc w:val="left"/>
        <w:rPr>
          <w:snapToGrid w:val="0"/>
          <w:sz w:val="24"/>
        </w:rPr>
      </w:pPr>
      <w:r>
        <w:rPr>
          <w:rFonts w:hint="eastAsia"/>
          <w:snapToGrid w:val="0"/>
          <w:sz w:val="24"/>
        </w:rPr>
        <w:t>项目总投资</w:t>
      </w:r>
      <w:r w:rsidRPr="00997489">
        <w:rPr>
          <w:rFonts w:hint="eastAsia"/>
          <w:snapToGrid w:val="0"/>
          <w:kern w:val="0"/>
          <w:sz w:val="24"/>
        </w:rPr>
        <w:t>1</w:t>
      </w:r>
      <w:r w:rsidRPr="00997489">
        <w:rPr>
          <w:snapToGrid w:val="0"/>
          <w:kern w:val="0"/>
          <w:sz w:val="24"/>
        </w:rPr>
        <w:t>200</w:t>
      </w:r>
      <w:r>
        <w:rPr>
          <w:rFonts w:hint="eastAsia"/>
          <w:snapToGrid w:val="0"/>
          <w:sz w:val="24"/>
        </w:rPr>
        <w:t>万元，</w:t>
      </w:r>
      <w:r>
        <w:rPr>
          <w:rFonts w:hint="eastAsia"/>
          <w:snapToGrid w:val="0"/>
          <w:kern w:val="0"/>
          <w:sz w:val="24"/>
        </w:rPr>
        <w:t>其中环保投资</w:t>
      </w:r>
      <w:r>
        <w:rPr>
          <w:rFonts w:hint="eastAsia"/>
          <w:snapToGrid w:val="0"/>
          <w:sz w:val="24"/>
        </w:rPr>
        <w:t>70</w:t>
      </w:r>
      <w:r>
        <w:rPr>
          <w:rFonts w:hint="eastAsia"/>
          <w:snapToGrid w:val="0"/>
          <w:sz w:val="24"/>
        </w:rPr>
        <w:t>万元，环保投资占项目总投资的</w:t>
      </w:r>
      <w:r>
        <w:rPr>
          <w:rFonts w:hint="eastAsia"/>
          <w:snapToGrid w:val="0"/>
          <w:sz w:val="24"/>
        </w:rPr>
        <w:t>5.8</w:t>
      </w:r>
      <w:r>
        <w:rPr>
          <w:snapToGrid w:val="0"/>
          <w:sz w:val="24"/>
        </w:rPr>
        <w:t>%</w:t>
      </w:r>
      <w:r>
        <w:rPr>
          <w:rFonts w:hint="eastAsia"/>
          <w:snapToGrid w:val="0"/>
          <w:sz w:val="24"/>
        </w:rPr>
        <w:t>。</w:t>
      </w:r>
    </w:p>
    <w:p w:rsidR="002209D6" w:rsidRDefault="000957D8" w:rsidP="005D2DFD">
      <w:pPr>
        <w:snapToGrid w:val="0"/>
        <w:ind w:firstLineChars="200" w:firstLine="708"/>
        <w:jc w:val="left"/>
        <w:rPr>
          <w:snapToGrid w:val="0"/>
          <w:sz w:val="24"/>
        </w:rPr>
      </w:pPr>
      <w:r>
        <w:rPr>
          <w:rFonts w:hint="eastAsia"/>
          <w:snapToGrid w:val="0"/>
          <w:sz w:val="24"/>
        </w:rPr>
        <w:t>（四）</w:t>
      </w:r>
      <w:r>
        <w:rPr>
          <w:rFonts w:hint="eastAsia"/>
          <w:snapToGrid w:val="0"/>
          <w:kern w:val="0"/>
          <w:sz w:val="24"/>
        </w:rPr>
        <w:t>验收范围</w:t>
      </w:r>
    </w:p>
    <w:p w:rsidR="002209D6" w:rsidRDefault="000957D8" w:rsidP="005D2DFD">
      <w:pPr>
        <w:snapToGrid w:val="0"/>
        <w:ind w:firstLineChars="200" w:firstLine="708"/>
        <w:jc w:val="left"/>
        <w:rPr>
          <w:snapToGrid w:val="0"/>
          <w:sz w:val="24"/>
        </w:rPr>
      </w:pPr>
      <w:r>
        <w:rPr>
          <w:rFonts w:hint="eastAsia"/>
          <w:snapToGrid w:val="0"/>
          <w:kern w:val="0"/>
          <w:sz w:val="24"/>
        </w:rPr>
        <w:t>本次验收针对</w:t>
      </w:r>
      <w:r>
        <w:rPr>
          <w:snapToGrid w:val="0"/>
          <w:kern w:val="0"/>
          <w:sz w:val="24"/>
        </w:rPr>
        <w:t>金属表面处理、农用机械配件加工、纺织机械设备生产项目</w:t>
      </w:r>
      <w:r>
        <w:rPr>
          <w:rFonts w:hint="eastAsia"/>
          <w:snapToGrid w:val="0"/>
          <w:sz w:val="24"/>
        </w:rPr>
        <w:t>。</w:t>
      </w:r>
    </w:p>
    <w:p w:rsidR="002209D6" w:rsidRPr="007C7A85" w:rsidRDefault="000957D8" w:rsidP="005D2DFD">
      <w:pPr>
        <w:snapToGrid w:val="0"/>
        <w:ind w:firstLineChars="200" w:firstLine="710"/>
        <w:jc w:val="left"/>
        <w:rPr>
          <w:b/>
          <w:bCs/>
          <w:snapToGrid w:val="0"/>
          <w:kern w:val="0"/>
          <w:sz w:val="24"/>
        </w:rPr>
      </w:pPr>
      <w:r w:rsidRPr="007C7A85">
        <w:rPr>
          <w:rFonts w:hint="eastAsia"/>
          <w:b/>
          <w:bCs/>
          <w:snapToGrid w:val="0"/>
          <w:kern w:val="0"/>
          <w:sz w:val="24"/>
        </w:rPr>
        <w:t>二</w:t>
      </w:r>
      <w:r w:rsidRPr="007C7A85">
        <w:rPr>
          <w:rFonts w:eastAsia="黑体" w:hint="eastAsia"/>
          <w:b/>
          <w:bCs/>
          <w:snapToGrid w:val="0"/>
          <w:kern w:val="0"/>
          <w:sz w:val="24"/>
        </w:rPr>
        <w:t>、</w:t>
      </w:r>
      <w:r w:rsidRPr="007C7A85">
        <w:rPr>
          <w:rFonts w:hint="eastAsia"/>
          <w:b/>
          <w:snapToGrid w:val="0"/>
          <w:kern w:val="0"/>
          <w:sz w:val="24"/>
        </w:rPr>
        <w:t>项目变动情况</w:t>
      </w:r>
    </w:p>
    <w:p w:rsidR="002209D6" w:rsidRDefault="000957D8" w:rsidP="005D2DFD">
      <w:pPr>
        <w:snapToGrid w:val="0"/>
        <w:ind w:firstLineChars="200" w:firstLine="708"/>
        <w:jc w:val="left"/>
        <w:rPr>
          <w:snapToGrid w:val="0"/>
          <w:sz w:val="24"/>
        </w:rPr>
      </w:pPr>
      <w:r w:rsidRPr="00997489">
        <w:rPr>
          <w:rFonts w:hint="eastAsia"/>
          <w:snapToGrid w:val="0"/>
          <w:kern w:val="0"/>
          <w:sz w:val="24"/>
        </w:rPr>
        <w:t>验收范围内变更情况如下</w:t>
      </w:r>
      <w:r>
        <w:rPr>
          <w:snapToGrid w:val="0"/>
          <w:sz w:val="24"/>
        </w:rPr>
        <w:t>:</w:t>
      </w:r>
    </w:p>
    <w:p w:rsidR="002209D6" w:rsidRPr="00DF018F" w:rsidRDefault="00DF018F" w:rsidP="00DF018F">
      <w:pPr>
        <w:snapToGrid w:val="0"/>
        <w:ind w:firstLineChars="200" w:firstLine="708"/>
        <w:jc w:val="left"/>
        <w:rPr>
          <w:bCs/>
          <w:snapToGrid w:val="0"/>
          <w:kern w:val="0"/>
          <w:sz w:val="24"/>
        </w:rPr>
      </w:pPr>
      <w:r>
        <w:rPr>
          <w:rFonts w:hint="eastAsia"/>
          <w:snapToGrid w:val="0"/>
          <w:kern w:val="0"/>
          <w:sz w:val="24"/>
        </w:rPr>
        <w:t>1</w:t>
      </w:r>
      <w:r>
        <w:rPr>
          <w:rFonts w:hint="eastAsia"/>
          <w:snapToGrid w:val="0"/>
          <w:kern w:val="0"/>
          <w:sz w:val="24"/>
        </w:rPr>
        <w:t>、</w:t>
      </w:r>
      <w:r w:rsidR="000957D8" w:rsidRPr="00DF018F">
        <w:rPr>
          <w:rFonts w:hint="eastAsia"/>
          <w:bCs/>
          <w:snapToGrid w:val="0"/>
          <w:kern w:val="0"/>
          <w:sz w:val="24"/>
        </w:rPr>
        <w:t>环评</w:t>
      </w:r>
      <w:r w:rsidRPr="00DF018F">
        <w:rPr>
          <w:rFonts w:hint="eastAsia"/>
          <w:bCs/>
          <w:snapToGrid w:val="0"/>
          <w:kern w:val="0"/>
          <w:sz w:val="24"/>
        </w:rPr>
        <w:t>及批复</w:t>
      </w:r>
      <w:r w:rsidR="000957D8" w:rsidRPr="00DF018F">
        <w:rPr>
          <w:bCs/>
          <w:snapToGrid w:val="0"/>
          <w:kern w:val="0"/>
          <w:sz w:val="24"/>
        </w:rPr>
        <w:t>机加工</w:t>
      </w:r>
      <w:r w:rsidR="000957D8" w:rsidRPr="00DF018F">
        <w:rPr>
          <w:bCs/>
          <w:snapToGrid w:val="0"/>
          <w:kern w:val="0"/>
          <w:sz w:val="24"/>
        </w:rPr>
        <w:t>2#</w:t>
      </w:r>
      <w:r w:rsidR="000957D8" w:rsidRPr="00DF018F">
        <w:rPr>
          <w:bCs/>
          <w:snapToGrid w:val="0"/>
          <w:kern w:val="0"/>
          <w:sz w:val="24"/>
        </w:rPr>
        <w:t>车间打磨工序</w:t>
      </w:r>
      <w:r w:rsidR="00A22DDC" w:rsidRPr="00DF018F">
        <w:rPr>
          <w:rFonts w:hint="eastAsia"/>
          <w:bCs/>
          <w:snapToGrid w:val="0"/>
          <w:kern w:val="0"/>
          <w:sz w:val="24"/>
        </w:rPr>
        <w:t>设置排气筒</w:t>
      </w:r>
      <w:r w:rsidR="005D2DFD" w:rsidRPr="00DF018F">
        <w:rPr>
          <w:bCs/>
          <w:snapToGrid w:val="0"/>
          <w:kern w:val="0"/>
          <w:sz w:val="24"/>
        </w:rPr>
        <w:t>（</w:t>
      </w:r>
      <w:r w:rsidR="005D2DFD" w:rsidRPr="00DF018F">
        <w:rPr>
          <w:bCs/>
          <w:snapToGrid w:val="0"/>
          <w:kern w:val="0"/>
          <w:sz w:val="24"/>
        </w:rPr>
        <w:t>P6</w:t>
      </w:r>
      <w:r w:rsidR="005D2DFD" w:rsidRPr="00DF018F">
        <w:rPr>
          <w:bCs/>
          <w:snapToGrid w:val="0"/>
          <w:kern w:val="0"/>
          <w:sz w:val="24"/>
        </w:rPr>
        <w:t>）</w:t>
      </w:r>
      <w:r w:rsidRPr="00DF018F">
        <w:rPr>
          <w:rFonts w:hint="eastAsia"/>
          <w:bCs/>
          <w:snapToGrid w:val="0"/>
          <w:kern w:val="0"/>
          <w:sz w:val="24"/>
        </w:rPr>
        <w:t>；</w:t>
      </w:r>
      <w:r w:rsidR="000957D8" w:rsidRPr="00DF018F">
        <w:rPr>
          <w:rFonts w:hint="eastAsia"/>
          <w:bCs/>
          <w:snapToGrid w:val="0"/>
          <w:kern w:val="0"/>
          <w:sz w:val="24"/>
        </w:rPr>
        <w:t>实际建设</w:t>
      </w:r>
      <w:r w:rsidR="000957D8" w:rsidRPr="00DF018F">
        <w:rPr>
          <w:bCs/>
          <w:snapToGrid w:val="0"/>
          <w:kern w:val="0"/>
          <w:sz w:val="24"/>
        </w:rPr>
        <w:t>机加工</w:t>
      </w:r>
      <w:r w:rsidR="000957D8" w:rsidRPr="00DF018F">
        <w:rPr>
          <w:bCs/>
          <w:snapToGrid w:val="0"/>
          <w:kern w:val="0"/>
          <w:sz w:val="24"/>
        </w:rPr>
        <w:t>2#</w:t>
      </w:r>
      <w:r w:rsidR="000957D8" w:rsidRPr="00DF018F">
        <w:rPr>
          <w:bCs/>
          <w:snapToGrid w:val="0"/>
          <w:kern w:val="0"/>
          <w:sz w:val="24"/>
        </w:rPr>
        <w:t>车间</w:t>
      </w:r>
      <w:r w:rsidR="00802878" w:rsidRPr="00DF018F">
        <w:rPr>
          <w:bCs/>
          <w:snapToGrid w:val="0"/>
          <w:kern w:val="0"/>
          <w:sz w:val="24"/>
        </w:rPr>
        <w:t>打磨工序依托铸造车间</w:t>
      </w:r>
      <w:r w:rsidR="00802878">
        <w:rPr>
          <w:rFonts w:hint="eastAsia"/>
          <w:bCs/>
          <w:snapToGrid w:val="0"/>
          <w:kern w:val="0"/>
          <w:sz w:val="24"/>
        </w:rPr>
        <w:t>的</w:t>
      </w:r>
      <w:r w:rsidR="00802878" w:rsidRPr="00DF018F">
        <w:rPr>
          <w:bCs/>
          <w:snapToGrid w:val="0"/>
          <w:kern w:val="0"/>
          <w:sz w:val="24"/>
        </w:rPr>
        <w:t>打磨工序</w:t>
      </w:r>
      <w:r w:rsidR="00802878">
        <w:rPr>
          <w:rFonts w:hint="eastAsia"/>
          <w:bCs/>
          <w:snapToGrid w:val="0"/>
          <w:kern w:val="0"/>
          <w:sz w:val="24"/>
        </w:rPr>
        <w:t>，批复中</w:t>
      </w:r>
      <w:r w:rsidR="00A22DDC" w:rsidRPr="00DF018F">
        <w:rPr>
          <w:rFonts w:hint="eastAsia"/>
          <w:bCs/>
          <w:snapToGrid w:val="0"/>
          <w:kern w:val="0"/>
          <w:sz w:val="24"/>
        </w:rPr>
        <w:t>排气筒</w:t>
      </w:r>
      <w:r w:rsidR="000957D8" w:rsidRPr="00DF018F">
        <w:rPr>
          <w:bCs/>
          <w:snapToGrid w:val="0"/>
          <w:kern w:val="0"/>
          <w:sz w:val="24"/>
        </w:rPr>
        <w:t>（</w:t>
      </w:r>
      <w:r w:rsidR="000957D8" w:rsidRPr="00DF018F">
        <w:rPr>
          <w:bCs/>
          <w:snapToGrid w:val="0"/>
          <w:kern w:val="0"/>
          <w:sz w:val="24"/>
        </w:rPr>
        <w:t>P6</w:t>
      </w:r>
      <w:r w:rsidR="000957D8" w:rsidRPr="00DF018F">
        <w:rPr>
          <w:bCs/>
          <w:snapToGrid w:val="0"/>
          <w:kern w:val="0"/>
          <w:sz w:val="24"/>
        </w:rPr>
        <w:t>）取消</w:t>
      </w:r>
      <w:r w:rsidR="00802878">
        <w:rPr>
          <w:rFonts w:hint="eastAsia"/>
          <w:bCs/>
          <w:snapToGrid w:val="0"/>
          <w:kern w:val="0"/>
          <w:sz w:val="24"/>
        </w:rPr>
        <w:t>。</w:t>
      </w:r>
    </w:p>
    <w:p w:rsidR="00DF018F" w:rsidRPr="00DF018F" w:rsidRDefault="00DF018F" w:rsidP="00DF018F">
      <w:pPr>
        <w:snapToGrid w:val="0"/>
        <w:ind w:firstLineChars="200" w:firstLine="708"/>
        <w:jc w:val="left"/>
        <w:rPr>
          <w:snapToGrid w:val="0"/>
          <w:sz w:val="24"/>
        </w:rPr>
      </w:pPr>
      <w:r w:rsidRPr="00DF018F">
        <w:rPr>
          <w:rFonts w:hint="eastAsia"/>
          <w:bCs/>
          <w:snapToGrid w:val="0"/>
          <w:kern w:val="0"/>
          <w:sz w:val="24"/>
        </w:rPr>
        <w:t>2</w:t>
      </w:r>
      <w:r w:rsidRPr="00DF018F">
        <w:rPr>
          <w:rFonts w:hint="eastAsia"/>
          <w:bCs/>
          <w:snapToGrid w:val="0"/>
          <w:kern w:val="0"/>
          <w:sz w:val="24"/>
        </w:rPr>
        <w:t>、环评及批复</w:t>
      </w:r>
      <w:r>
        <w:rPr>
          <w:bCs/>
          <w:snapToGrid w:val="0"/>
          <w:kern w:val="0"/>
          <w:sz w:val="24"/>
        </w:rPr>
        <w:t>砂处理、抛丸清理、铸件打磨废气分别经收集，</w:t>
      </w:r>
      <w:r>
        <w:rPr>
          <w:bCs/>
          <w:snapToGrid w:val="0"/>
          <w:kern w:val="0"/>
          <w:sz w:val="24"/>
        </w:rPr>
        <w:t>“</w:t>
      </w:r>
      <w:r>
        <w:rPr>
          <w:bCs/>
          <w:snapToGrid w:val="0"/>
          <w:kern w:val="0"/>
          <w:sz w:val="24"/>
        </w:rPr>
        <w:t>旋风</w:t>
      </w:r>
      <w:r>
        <w:rPr>
          <w:bCs/>
          <w:snapToGrid w:val="0"/>
          <w:kern w:val="0"/>
          <w:sz w:val="24"/>
        </w:rPr>
        <w:t>+</w:t>
      </w:r>
      <w:r>
        <w:rPr>
          <w:bCs/>
          <w:snapToGrid w:val="0"/>
          <w:kern w:val="0"/>
          <w:sz w:val="24"/>
        </w:rPr>
        <w:t>脉冲布袋除尘</w:t>
      </w:r>
      <w:r>
        <w:rPr>
          <w:bCs/>
          <w:snapToGrid w:val="0"/>
          <w:kern w:val="0"/>
          <w:sz w:val="24"/>
        </w:rPr>
        <w:t>”</w:t>
      </w:r>
      <w:r>
        <w:rPr>
          <w:bCs/>
          <w:snapToGrid w:val="0"/>
          <w:kern w:val="0"/>
          <w:sz w:val="24"/>
        </w:rPr>
        <w:t>处理后，通过高度为</w:t>
      </w:r>
      <w:r>
        <w:rPr>
          <w:bCs/>
          <w:snapToGrid w:val="0"/>
          <w:kern w:val="0"/>
          <w:sz w:val="24"/>
        </w:rPr>
        <w:t>15</w:t>
      </w:r>
      <w:r>
        <w:rPr>
          <w:bCs/>
          <w:snapToGrid w:val="0"/>
          <w:kern w:val="0"/>
          <w:sz w:val="24"/>
        </w:rPr>
        <w:t>米的排气筒排放</w:t>
      </w:r>
      <w:r>
        <w:rPr>
          <w:bCs/>
          <w:snapToGrid w:val="0"/>
          <w:kern w:val="0"/>
          <w:sz w:val="24"/>
        </w:rPr>
        <w:t>(P4)</w:t>
      </w:r>
      <w:r>
        <w:rPr>
          <w:rFonts w:hint="eastAsia"/>
          <w:bCs/>
          <w:snapToGrid w:val="0"/>
          <w:kern w:val="0"/>
          <w:sz w:val="24"/>
        </w:rPr>
        <w:t>；</w:t>
      </w:r>
      <w:r w:rsidRPr="00DF018F">
        <w:rPr>
          <w:rFonts w:hint="eastAsia"/>
          <w:snapToGrid w:val="0"/>
          <w:sz w:val="24"/>
        </w:rPr>
        <w:t>实际建设为</w:t>
      </w:r>
      <w:r w:rsidR="00802878">
        <w:rPr>
          <w:bCs/>
          <w:snapToGrid w:val="0"/>
          <w:kern w:val="0"/>
          <w:sz w:val="24"/>
        </w:rPr>
        <w:t>脉冲</w:t>
      </w:r>
      <w:r w:rsidRPr="00DF018F">
        <w:rPr>
          <w:rFonts w:hint="eastAsia"/>
          <w:snapToGrid w:val="0"/>
          <w:sz w:val="24"/>
        </w:rPr>
        <w:t>布袋除尘</w:t>
      </w:r>
      <w:r w:rsidRPr="00DF018F">
        <w:rPr>
          <w:rFonts w:hint="eastAsia"/>
          <w:snapToGrid w:val="0"/>
          <w:sz w:val="24"/>
        </w:rPr>
        <w:t>15</w:t>
      </w:r>
      <w:r w:rsidRPr="00DF018F">
        <w:rPr>
          <w:rFonts w:hint="eastAsia"/>
          <w:snapToGrid w:val="0"/>
          <w:sz w:val="24"/>
        </w:rPr>
        <w:t>米排气筒</w:t>
      </w:r>
      <w:r>
        <w:rPr>
          <w:bCs/>
          <w:snapToGrid w:val="0"/>
          <w:kern w:val="0"/>
          <w:sz w:val="24"/>
        </w:rPr>
        <w:t>(P4)</w:t>
      </w:r>
      <w:r w:rsidRPr="00DF018F">
        <w:rPr>
          <w:rFonts w:hint="eastAsia"/>
          <w:snapToGrid w:val="0"/>
          <w:sz w:val="24"/>
        </w:rPr>
        <w:t>排放，此变化仅会增加布袋除尘的大颗粒粉尘负荷，不会影响废气颗粒物达标排放，不属于重大变更。</w:t>
      </w:r>
    </w:p>
    <w:p w:rsidR="002209D6" w:rsidRDefault="000957D8" w:rsidP="005D2DFD">
      <w:pPr>
        <w:snapToGrid w:val="0"/>
        <w:ind w:firstLineChars="200" w:firstLine="708"/>
        <w:jc w:val="left"/>
        <w:rPr>
          <w:snapToGrid w:val="0"/>
          <w:sz w:val="24"/>
        </w:rPr>
      </w:pPr>
      <w:r w:rsidRPr="00997489">
        <w:rPr>
          <w:rFonts w:hint="eastAsia"/>
          <w:snapToGrid w:val="0"/>
          <w:kern w:val="0"/>
          <w:sz w:val="24"/>
        </w:rPr>
        <w:t>以上变更</w:t>
      </w:r>
      <w:r w:rsidR="00A22DDC">
        <w:rPr>
          <w:rFonts w:hint="eastAsia"/>
          <w:snapToGrid w:val="0"/>
          <w:kern w:val="0"/>
          <w:sz w:val="24"/>
        </w:rPr>
        <w:t>不改变废气处理方式，</w:t>
      </w:r>
      <w:r w:rsidRPr="00997489">
        <w:rPr>
          <w:rFonts w:hint="eastAsia"/>
          <w:snapToGrid w:val="0"/>
          <w:kern w:val="0"/>
          <w:sz w:val="24"/>
        </w:rPr>
        <w:t>不增加污染物排放</w:t>
      </w:r>
      <w:r>
        <w:rPr>
          <w:rFonts w:hint="eastAsia"/>
          <w:snapToGrid w:val="0"/>
          <w:sz w:val="24"/>
        </w:rPr>
        <w:t>。</w:t>
      </w:r>
      <w:r w:rsidR="00802878">
        <w:rPr>
          <w:rFonts w:hint="eastAsia"/>
          <w:snapToGrid w:val="0"/>
          <w:sz w:val="24"/>
        </w:rPr>
        <w:t>均</w:t>
      </w:r>
      <w:r>
        <w:rPr>
          <w:rFonts w:hint="eastAsia"/>
          <w:snapToGrid w:val="0"/>
          <w:sz w:val="24"/>
        </w:rPr>
        <w:t>不属于重大变动。</w:t>
      </w:r>
    </w:p>
    <w:p w:rsidR="002209D6" w:rsidRPr="007C7A85" w:rsidRDefault="000957D8" w:rsidP="005D2DFD">
      <w:pPr>
        <w:snapToGrid w:val="0"/>
        <w:ind w:firstLineChars="200" w:firstLine="710"/>
        <w:jc w:val="left"/>
        <w:rPr>
          <w:b/>
          <w:bCs/>
          <w:snapToGrid w:val="0"/>
          <w:kern w:val="0"/>
          <w:sz w:val="24"/>
        </w:rPr>
      </w:pPr>
      <w:r w:rsidRPr="007C7A85">
        <w:rPr>
          <w:rFonts w:hint="eastAsia"/>
          <w:b/>
          <w:bCs/>
          <w:snapToGrid w:val="0"/>
          <w:kern w:val="0"/>
          <w:sz w:val="24"/>
        </w:rPr>
        <w:t>三</w:t>
      </w:r>
      <w:r w:rsidRPr="007C7A85">
        <w:rPr>
          <w:rFonts w:eastAsia="黑体" w:hint="eastAsia"/>
          <w:b/>
          <w:bCs/>
          <w:snapToGrid w:val="0"/>
          <w:kern w:val="0"/>
          <w:sz w:val="24"/>
        </w:rPr>
        <w:t>、</w:t>
      </w:r>
      <w:r w:rsidRPr="007C7A85">
        <w:rPr>
          <w:rFonts w:hint="eastAsia"/>
          <w:b/>
          <w:snapToGrid w:val="0"/>
          <w:kern w:val="0"/>
          <w:sz w:val="24"/>
        </w:rPr>
        <w:t>环境保护设施建设情况</w:t>
      </w:r>
    </w:p>
    <w:p w:rsidR="002209D6" w:rsidRDefault="000957D8" w:rsidP="005D2DFD">
      <w:pPr>
        <w:snapToGrid w:val="0"/>
        <w:ind w:firstLineChars="150" w:firstLine="531"/>
        <w:jc w:val="left"/>
        <w:rPr>
          <w:bCs/>
          <w:snapToGrid w:val="0"/>
          <w:kern w:val="0"/>
          <w:sz w:val="24"/>
        </w:rPr>
      </w:pPr>
      <w:r>
        <w:rPr>
          <w:rFonts w:eastAsia="仿宋_GB2312" w:hint="eastAsia"/>
          <w:bCs/>
          <w:snapToGrid w:val="0"/>
          <w:kern w:val="0"/>
          <w:sz w:val="24"/>
        </w:rPr>
        <w:t>（</w:t>
      </w:r>
      <w:r>
        <w:rPr>
          <w:rFonts w:hint="eastAsia"/>
          <w:bCs/>
          <w:snapToGrid w:val="0"/>
          <w:kern w:val="0"/>
          <w:sz w:val="24"/>
        </w:rPr>
        <w:t>一</w:t>
      </w:r>
      <w:r>
        <w:rPr>
          <w:rFonts w:eastAsia="仿宋_GB2312" w:hint="eastAsia"/>
          <w:bCs/>
          <w:snapToGrid w:val="0"/>
          <w:kern w:val="0"/>
          <w:sz w:val="24"/>
        </w:rPr>
        <w:t>）</w:t>
      </w:r>
      <w:r>
        <w:rPr>
          <w:rFonts w:hint="eastAsia"/>
          <w:bCs/>
          <w:snapToGrid w:val="0"/>
          <w:kern w:val="0"/>
          <w:sz w:val="24"/>
        </w:rPr>
        <w:t>废水</w:t>
      </w:r>
    </w:p>
    <w:p w:rsidR="002209D6" w:rsidRDefault="000957D8" w:rsidP="005D2DFD">
      <w:pPr>
        <w:snapToGrid w:val="0"/>
        <w:ind w:firstLineChars="200" w:firstLine="708"/>
        <w:jc w:val="left"/>
        <w:rPr>
          <w:bCs/>
          <w:snapToGrid w:val="0"/>
          <w:kern w:val="0"/>
          <w:sz w:val="24"/>
        </w:rPr>
      </w:pPr>
      <w:r>
        <w:rPr>
          <w:bCs/>
          <w:snapToGrid w:val="0"/>
          <w:kern w:val="0"/>
          <w:sz w:val="24"/>
        </w:rPr>
        <w:lastRenderedPageBreak/>
        <w:t>生活污水经化粪池处理后，加工制成农肥，定期清掏外运作农肥。</w:t>
      </w:r>
    </w:p>
    <w:p w:rsidR="002209D6" w:rsidRDefault="000957D8" w:rsidP="005D2DFD">
      <w:pPr>
        <w:snapToGrid w:val="0"/>
        <w:ind w:firstLineChars="200" w:firstLine="708"/>
        <w:jc w:val="left"/>
        <w:rPr>
          <w:bCs/>
          <w:snapToGrid w:val="0"/>
          <w:kern w:val="0"/>
          <w:sz w:val="24"/>
        </w:rPr>
      </w:pPr>
      <w:r>
        <w:rPr>
          <w:rFonts w:eastAsia="仿宋_GB2312" w:hint="eastAsia"/>
          <w:bCs/>
          <w:snapToGrid w:val="0"/>
          <w:kern w:val="0"/>
          <w:sz w:val="24"/>
        </w:rPr>
        <w:t>（</w:t>
      </w:r>
      <w:r>
        <w:rPr>
          <w:rFonts w:hint="eastAsia"/>
          <w:bCs/>
          <w:snapToGrid w:val="0"/>
          <w:kern w:val="0"/>
          <w:sz w:val="24"/>
        </w:rPr>
        <w:t>二</w:t>
      </w:r>
      <w:r>
        <w:rPr>
          <w:rFonts w:eastAsia="仿宋_GB2312" w:hint="eastAsia"/>
          <w:bCs/>
          <w:snapToGrid w:val="0"/>
          <w:kern w:val="0"/>
          <w:sz w:val="24"/>
        </w:rPr>
        <w:t>）</w:t>
      </w:r>
      <w:r w:rsidRPr="00997489">
        <w:rPr>
          <w:rFonts w:hint="eastAsia"/>
          <w:snapToGrid w:val="0"/>
          <w:kern w:val="0"/>
          <w:sz w:val="24"/>
        </w:rPr>
        <w:t>废气</w:t>
      </w:r>
    </w:p>
    <w:p w:rsidR="002209D6" w:rsidRDefault="000957D8" w:rsidP="005D2DFD">
      <w:pPr>
        <w:snapToGrid w:val="0"/>
        <w:ind w:firstLineChars="200" w:firstLine="708"/>
        <w:jc w:val="left"/>
        <w:rPr>
          <w:bCs/>
          <w:snapToGrid w:val="0"/>
          <w:kern w:val="0"/>
          <w:sz w:val="24"/>
        </w:rPr>
      </w:pPr>
      <w:r>
        <w:rPr>
          <w:bCs/>
          <w:snapToGrid w:val="0"/>
          <w:kern w:val="0"/>
          <w:sz w:val="24"/>
        </w:rPr>
        <w:t>1</w:t>
      </w:r>
      <w:r>
        <w:rPr>
          <w:rFonts w:eastAsia="仿宋_GB2312" w:hint="eastAsia"/>
          <w:bCs/>
          <w:snapToGrid w:val="0"/>
          <w:kern w:val="0"/>
          <w:sz w:val="24"/>
        </w:rPr>
        <w:t>、</w:t>
      </w:r>
      <w:r w:rsidRPr="00997489">
        <w:rPr>
          <w:rFonts w:hint="eastAsia"/>
          <w:snapToGrid w:val="0"/>
          <w:kern w:val="0"/>
          <w:sz w:val="24"/>
        </w:rPr>
        <w:t>有组织废气</w:t>
      </w:r>
    </w:p>
    <w:p w:rsidR="002209D6" w:rsidRDefault="000957D8" w:rsidP="005D2DFD">
      <w:pPr>
        <w:snapToGrid w:val="0"/>
        <w:ind w:firstLineChars="200" w:firstLine="708"/>
        <w:jc w:val="left"/>
        <w:rPr>
          <w:bCs/>
          <w:snapToGrid w:val="0"/>
          <w:kern w:val="0"/>
          <w:sz w:val="24"/>
        </w:rPr>
      </w:pPr>
      <w:r>
        <w:rPr>
          <w:bCs/>
          <w:snapToGrid w:val="0"/>
          <w:kern w:val="0"/>
          <w:sz w:val="24"/>
        </w:rPr>
        <w:t>酸洗废气经收集，酸雾净化塔处理后，通过高度为</w:t>
      </w:r>
      <w:r>
        <w:rPr>
          <w:bCs/>
          <w:snapToGrid w:val="0"/>
          <w:kern w:val="0"/>
          <w:sz w:val="24"/>
        </w:rPr>
        <w:t>15</w:t>
      </w:r>
      <w:r>
        <w:rPr>
          <w:bCs/>
          <w:snapToGrid w:val="0"/>
          <w:kern w:val="0"/>
          <w:sz w:val="24"/>
        </w:rPr>
        <w:t>米的排气筒排放</w:t>
      </w:r>
      <w:r>
        <w:rPr>
          <w:bCs/>
          <w:snapToGrid w:val="0"/>
          <w:kern w:val="0"/>
          <w:sz w:val="24"/>
        </w:rPr>
        <w:t>(P1)</w:t>
      </w:r>
      <w:r>
        <w:rPr>
          <w:bCs/>
          <w:snapToGrid w:val="0"/>
          <w:kern w:val="0"/>
          <w:sz w:val="24"/>
        </w:rPr>
        <w:t>；</w:t>
      </w:r>
    </w:p>
    <w:p w:rsidR="002209D6" w:rsidRDefault="000957D8" w:rsidP="005D2DFD">
      <w:pPr>
        <w:snapToGrid w:val="0"/>
        <w:ind w:firstLineChars="200" w:firstLine="708"/>
        <w:jc w:val="left"/>
        <w:rPr>
          <w:bCs/>
          <w:snapToGrid w:val="0"/>
          <w:kern w:val="0"/>
          <w:sz w:val="24"/>
        </w:rPr>
      </w:pPr>
      <w:r>
        <w:rPr>
          <w:bCs/>
          <w:snapToGrid w:val="0"/>
          <w:kern w:val="0"/>
          <w:sz w:val="24"/>
        </w:rPr>
        <w:t>锌锅加热废气经收集，通过高度为</w:t>
      </w:r>
      <w:r>
        <w:rPr>
          <w:bCs/>
          <w:snapToGrid w:val="0"/>
          <w:kern w:val="0"/>
          <w:sz w:val="24"/>
        </w:rPr>
        <w:t>15</w:t>
      </w:r>
      <w:r>
        <w:rPr>
          <w:bCs/>
          <w:snapToGrid w:val="0"/>
          <w:kern w:val="0"/>
          <w:sz w:val="24"/>
        </w:rPr>
        <w:t>米的排气筒排放</w:t>
      </w:r>
      <w:r>
        <w:rPr>
          <w:bCs/>
          <w:snapToGrid w:val="0"/>
          <w:kern w:val="0"/>
          <w:sz w:val="24"/>
        </w:rPr>
        <w:t>(P3)</w:t>
      </w:r>
      <w:r>
        <w:rPr>
          <w:bCs/>
          <w:snapToGrid w:val="0"/>
          <w:kern w:val="0"/>
          <w:sz w:val="24"/>
        </w:rPr>
        <w:t>；</w:t>
      </w:r>
    </w:p>
    <w:p w:rsidR="002209D6" w:rsidRDefault="000957D8" w:rsidP="005D2DFD">
      <w:pPr>
        <w:snapToGrid w:val="0"/>
        <w:ind w:firstLineChars="200" w:firstLine="708"/>
        <w:jc w:val="left"/>
        <w:rPr>
          <w:bCs/>
          <w:snapToGrid w:val="0"/>
          <w:kern w:val="0"/>
          <w:sz w:val="24"/>
        </w:rPr>
      </w:pPr>
      <w:r>
        <w:rPr>
          <w:bCs/>
          <w:snapToGrid w:val="0"/>
          <w:kern w:val="0"/>
          <w:sz w:val="24"/>
        </w:rPr>
        <w:t>热镀锌废气经收集，</w:t>
      </w:r>
      <w:r>
        <w:rPr>
          <w:bCs/>
          <w:snapToGrid w:val="0"/>
          <w:kern w:val="0"/>
          <w:sz w:val="24"/>
        </w:rPr>
        <w:t>“</w:t>
      </w:r>
      <w:r>
        <w:rPr>
          <w:bCs/>
          <w:snapToGrid w:val="0"/>
          <w:kern w:val="0"/>
          <w:sz w:val="24"/>
        </w:rPr>
        <w:t>脉冲袋式除尘器</w:t>
      </w:r>
      <w:r>
        <w:rPr>
          <w:bCs/>
          <w:snapToGrid w:val="0"/>
          <w:kern w:val="0"/>
          <w:sz w:val="24"/>
        </w:rPr>
        <w:t>+</w:t>
      </w:r>
      <w:r>
        <w:rPr>
          <w:bCs/>
          <w:snapToGrid w:val="0"/>
          <w:kern w:val="0"/>
          <w:sz w:val="24"/>
        </w:rPr>
        <w:t>水喷淋净化塔</w:t>
      </w:r>
      <w:r>
        <w:rPr>
          <w:bCs/>
          <w:snapToGrid w:val="0"/>
          <w:kern w:val="0"/>
          <w:sz w:val="24"/>
        </w:rPr>
        <w:t>”</w:t>
      </w:r>
      <w:r>
        <w:rPr>
          <w:bCs/>
          <w:snapToGrid w:val="0"/>
          <w:kern w:val="0"/>
          <w:sz w:val="24"/>
        </w:rPr>
        <w:t>处理后，通过高度为</w:t>
      </w:r>
      <w:r>
        <w:rPr>
          <w:bCs/>
          <w:snapToGrid w:val="0"/>
          <w:kern w:val="0"/>
          <w:sz w:val="24"/>
        </w:rPr>
        <w:t>15</w:t>
      </w:r>
      <w:r>
        <w:rPr>
          <w:bCs/>
          <w:snapToGrid w:val="0"/>
          <w:kern w:val="0"/>
          <w:sz w:val="24"/>
        </w:rPr>
        <w:t>米的排气筒排放</w:t>
      </w:r>
      <w:r>
        <w:rPr>
          <w:bCs/>
          <w:snapToGrid w:val="0"/>
          <w:kern w:val="0"/>
          <w:sz w:val="24"/>
        </w:rPr>
        <w:t>(P2)</w:t>
      </w:r>
      <w:r>
        <w:rPr>
          <w:bCs/>
          <w:snapToGrid w:val="0"/>
          <w:kern w:val="0"/>
          <w:sz w:val="24"/>
        </w:rPr>
        <w:t>；</w:t>
      </w:r>
    </w:p>
    <w:p w:rsidR="002209D6" w:rsidRDefault="000957D8" w:rsidP="005D2DFD">
      <w:pPr>
        <w:snapToGrid w:val="0"/>
        <w:ind w:firstLineChars="200" w:firstLine="708"/>
        <w:jc w:val="left"/>
        <w:rPr>
          <w:bCs/>
          <w:snapToGrid w:val="0"/>
          <w:kern w:val="0"/>
          <w:sz w:val="24"/>
        </w:rPr>
      </w:pPr>
      <w:r>
        <w:rPr>
          <w:bCs/>
          <w:snapToGrid w:val="0"/>
          <w:kern w:val="0"/>
          <w:sz w:val="24"/>
        </w:rPr>
        <w:t>砂处理、抛丸清理、铸件打磨废气分别经收集，脉冲布袋除尘处理后，通过高度为</w:t>
      </w:r>
      <w:r>
        <w:rPr>
          <w:bCs/>
          <w:snapToGrid w:val="0"/>
          <w:kern w:val="0"/>
          <w:sz w:val="24"/>
        </w:rPr>
        <w:t>15</w:t>
      </w:r>
      <w:r>
        <w:rPr>
          <w:bCs/>
          <w:snapToGrid w:val="0"/>
          <w:kern w:val="0"/>
          <w:sz w:val="24"/>
        </w:rPr>
        <w:t>米的排气筒排放</w:t>
      </w:r>
      <w:r>
        <w:rPr>
          <w:bCs/>
          <w:snapToGrid w:val="0"/>
          <w:kern w:val="0"/>
          <w:sz w:val="24"/>
        </w:rPr>
        <w:t>(P4)</w:t>
      </w:r>
      <w:r>
        <w:rPr>
          <w:bCs/>
          <w:snapToGrid w:val="0"/>
          <w:kern w:val="0"/>
          <w:sz w:val="24"/>
        </w:rPr>
        <w:t>；</w:t>
      </w:r>
    </w:p>
    <w:p w:rsidR="002209D6" w:rsidRDefault="000957D8" w:rsidP="005D2DFD">
      <w:pPr>
        <w:snapToGrid w:val="0"/>
        <w:ind w:firstLineChars="200" w:firstLine="708"/>
        <w:jc w:val="left"/>
        <w:rPr>
          <w:bCs/>
          <w:snapToGrid w:val="0"/>
          <w:kern w:val="0"/>
          <w:sz w:val="24"/>
        </w:rPr>
      </w:pPr>
      <w:r>
        <w:rPr>
          <w:bCs/>
          <w:snapToGrid w:val="0"/>
          <w:kern w:val="0"/>
          <w:sz w:val="24"/>
        </w:rPr>
        <w:t>熔炼铁水、浇铸废气分别经收集，脉冲布袋除尘器处理后，通过高度为</w:t>
      </w:r>
      <w:r>
        <w:rPr>
          <w:bCs/>
          <w:snapToGrid w:val="0"/>
          <w:kern w:val="0"/>
          <w:sz w:val="24"/>
        </w:rPr>
        <w:t xml:space="preserve">15 </w:t>
      </w:r>
      <w:r>
        <w:rPr>
          <w:bCs/>
          <w:snapToGrid w:val="0"/>
          <w:kern w:val="0"/>
          <w:sz w:val="24"/>
        </w:rPr>
        <w:t>米的排气筒排放</w:t>
      </w:r>
      <w:r>
        <w:rPr>
          <w:bCs/>
          <w:snapToGrid w:val="0"/>
          <w:kern w:val="0"/>
          <w:sz w:val="24"/>
        </w:rPr>
        <w:t>(P5 )</w:t>
      </w:r>
      <w:r>
        <w:rPr>
          <w:bCs/>
          <w:snapToGrid w:val="0"/>
          <w:kern w:val="0"/>
          <w:sz w:val="24"/>
        </w:rPr>
        <w:t>；</w:t>
      </w:r>
    </w:p>
    <w:p w:rsidR="002209D6" w:rsidRDefault="000957D8" w:rsidP="005D2DFD">
      <w:pPr>
        <w:snapToGrid w:val="0"/>
        <w:ind w:firstLineChars="200" w:firstLine="708"/>
        <w:jc w:val="left"/>
      </w:pPr>
      <w:r>
        <w:rPr>
          <w:bCs/>
          <w:snapToGrid w:val="0"/>
          <w:kern w:val="0"/>
          <w:sz w:val="24"/>
        </w:rPr>
        <w:t>喷漆及晾干废气经收集，</w:t>
      </w:r>
      <w:r>
        <w:rPr>
          <w:bCs/>
          <w:snapToGrid w:val="0"/>
          <w:kern w:val="0"/>
          <w:sz w:val="24"/>
        </w:rPr>
        <w:t>“</w:t>
      </w:r>
      <w:r>
        <w:rPr>
          <w:bCs/>
          <w:snapToGrid w:val="0"/>
          <w:kern w:val="0"/>
          <w:sz w:val="24"/>
        </w:rPr>
        <w:t>过滤棉</w:t>
      </w:r>
      <w:r>
        <w:rPr>
          <w:bCs/>
          <w:snapToGrid w:val="0"/>
          <w:kern w:val="0"/>
          <w:sz w:val="24"/>
        </w:rPr>
        <w:t>+UV</w:t>
      </w:r>
      <w:r>
        <w:rPr>
          <w:bCs/>
          <w:snapToGrid w:val="0"/>
          <w:kern w:val="0"/>
          <w:sz w:val="24"/>
        </w:rPr>
        <w:t>光解</w:t>
      </w:r>
      <w:r>
        <w:rPr>
          <w:bCs/>
          <w:snapToGrid w:val="0"/>
          <w:kern w:val="0"/>
          <w:sz w:val="24"/>
        </w:rPr>
        <w:t>+</w:t>
      </w:r>
      <w:r>
        <w:rPr>
          <w:bCs/>
          <w:snapToGrid w:val="0"/>
          <w:kern w:val="0"/>
          <w:sz w:val="24"/>
        </w:rPr>
        <w:t>活性炭吸附</w:t>
      </w:r>
      <w:r>
        <w:rPr>
          <w:bCs/>
          <w:snapToGrid w:val="0"/>
          <w:kern w:val="0"/>
          <w:sz w:val="24"/>
        </w:rPr>
        <w:t>”</w:t>
      </w:r>
      <w:r>
        <w:rPr>
          <w:bCs/>
          <w:snapToGrid w:val="0"/>
          <w:kern w:val="0"/>
          <w:sz w:val="24"/>
        </w:rPr>
        <w:t>处理后，通过高度为</w:t>
      </w:r>
      <w:r>
        <w:rPr>
          <w:bCs/>
          <w:snapToGrid w:val="0"/>
          <w:kern w:val="0"/>
          <w:sz w:val="24"/>
        </w:rPr>
        <w:t>15</w:t>
      </w:r>
      <w:r>
        <w:rPr>
          <w:bCs/>
          <w:snapToGrid w:val="0"/>
          <w:kern w:val="0"/>
          <w:sz w:val="24"/>
        </w:rPr>
        <w:t>米的排气筒排放</w:t>
      </w:r>
      <w:r>
        <w:rPr>
          <w:bCs/>
          <w:snapToGrid w:val="0"/>
          <w:kern w:val="0"/>
          <w:sz w:val="24"/>
        </w:rPr>
        <w:t>(P7)</w:t>
      </w:r>
      <w:r>
        <w:rPr>
          <w:bCs/>
          <w:snapToGrid w:val="0"/>
          <w:kern w:val="0"/>
          <w:sz w:val="24"/>
        </w:rPr>
        <w:t>。</w:t>
      </w:r>
    </w:p>
    <w:p w:rsidR="002209D6" w:rsidRDefault="000957D8" w:rsidP="005D2DFD">
      <w:pPr>
        <w:snapToGrid w:val="0"/>
        <w:ind w:firstLineChars="200" w:firstLine="708"/>
        <w:jc w:val="left"/>
        <w:rPr>
          <w:bCs/>
          <w:snapToGrid w:val="0"/>
          <w:kern w:val="0"/>
          <w:sz w:val="24"/>
        </w:rPr>
      </w:pPr>
      <w:r>
        <w:rPr>
          <w:bCs/>
          <w:snapToGrid w:val="0"/>
          <w:kern w:val="0"/>
          <w:sz w:val="24"/>
        </w:rPr>
        <w:t>2</w:t>
      </w:r>
      <w:r>
        <w:rPr>
          <w:rFonts w:eastAsia="仿宋_GB2312" w:hint="eastAsia"/>
          <w:bCs/>
          <w:snapToGrid w:val="0"/>
          <w:kern w:val="0"/>
          <w:sz w:val="24"/>
        </w:rPr>
        <w:t>、</w:t>
      </w:r>
      <w:r>
        <w:rPr>
          <w:rFonts w:hint="eastAsia"/>
          <w:bCs/>
          <w:snapToGrid w:val="0"/>
          <w:kern w:val="0"/>
          <w:sz w:val="24"/>
        </w:rPr>
        <w:t>无组织废气</w:t>
      </w:r>
    </w:p>
    <w:p w:rsidR="002209D6" w:rsidRDefault="000957D8" w:rsidP="005D2DFD">
      <w:pPr>
        <w:snapToGrid w:val="0"/>
        <w:ind w:firstLineChars="200" w:firstLine="708"/>
        <w:jc w:val="left"/>
        <w:rPr>
          <w:bCs/>
          <w:snapToGrid w:val="0"/>
          <w:kern w:val="0"/>
          <w:sz w:val="24"/>
        </w:rPr>
      </w:pPr>
      <w:r>
        <w:rPr>
          <w:bCs/>
          <w:snapToGrid w:val="0"/>
          <w:kern w:val="0"/>
          <w:sz w:val="24"/>
        </w:rPr>
        <w:t>项目无组织废气主要是生产中未被收集的废气，主要污染物为颗粒物、</w:t>
      </w:r>
      <w:r>
        <w:rPr>
          <w:bCs/>
          <w:snapToGrid w:val="0"/>
          <w:kern w:val="0"/>
          <w:sz w:val="24"/>
        </w:rPr>
        <w:t>HCl</w:t>
      </w:r>
      <w:r>
        <w:rPr>
          <w:bCs/>
          <w:snapToGrid w:val="0"/>
          <w:kern w:val="0"/>
          <w:sz w:val="24"/>
        </w:rPr>
        <w:t>、臭气浓度、</w:t>
      </w:r>
      <w:r>
        <w:rPr>
          <w:bCs/>
          <w:snapToGrid w:val="0"/>
          <w:kern w:val="0"/>
          <w:sz w:val="24"/>
        </w:rPr>
        <w:t>V0Cs</w:t>
      </w:r>
      <w:r>
        <w:rPr>
          <w:bCs/>
          <w:snapToGrid w:val="0"/>
          <w:kern w:val="0"/>
          <w:sz w:val="24"/>
        </w:rPr>
        <w:t>、二甲苯。</w:t>
      </w:r>
    </w:p>
    <w:p w:rsidR="002209D6" w:rsidRDefault="000957D8" w:rsidP="005D2DFD">
      <w:pPr>
        <w:snapToGrid w:val="0"/>
        <w:ind w:firstLineChars="200" w:firstLine="708"/>
        <w:jc w:val="left"/>
        <w:rPr>
          <w:bCs/>
          <w:snapToGrid w:val="0"/>
          <w:kern w:val="0"/>
          <w:sz w:val="24"/>
        </w:rPr>
      </w:pPr>
      <w:r>
        <w:rPr>
          <w:rFonts w:eastAsia="仿宋_GB2312" w:hint="eastAsia"/>
          <w:bCs/>
          <w:snapToGrid w:val="0"/>
          <w:kern w:val="0"/>
          <w:sz w:val="24"/>
        </w:rPr>
        <w:t>（</w:t>
      </w:r>
      <w:r>
        <w:rPr>
          <w:rFonts w:hint="eastAsia"/>
          <w:bCs/>
          <w:snapToGrid w:val="0"/>
          <w:kern w:val="0"/>
          <w:sz w:val="24"/>
        </w:rPr>
        <w:t>三</w:t>
      </w:r>
      <w:r>
        <w:rPr>
          <w:rFonts w:eastAsia="仿宋_GB2312" w:hint="eastAsia"/>
          <w:bCs/>
          <w:snapToGrid w:val="0"/>
          <w:kern w:val="0"/>
          <w:sz w:val="24"/>
        </w:rPr>
        <w:t>）</w:t>
      </w:r>
      <w:r>
        <w:rPr>
          <w:rFonts w:hint="eastAsia"/>
          <w:bCs/>
          <w:snapToGrid w:val="0"/>
          <w:kern w:val="0"/>
          <w:sz w:val="24"/>
        </w:rPr>
        <w:t>噪声</w:t>
      </w:r>
    </w:p>
    <w:p w:rsidR="002209D6" w:rsidRDefault="000957D8" w:rsidP="005D2DFD">
      <w:pPr>
        <w:snapToGrid w:val="0"/>
        <w:ind w:firstLineChars="200" w:firstLine="708"/>
        <w:jc w:val="left"/>
        <w:rPr>
          <w:bCs/>
          <w:snapToGrid w:val="0"/>
          <w:kern w:val="0"/>
          <w:sz w:val="24"/>
        </w:rPr>
      </w:pPr>
      <w:r>
        <w:rPr>
          <w:bCs/>
          <w:snapToGrid w:val="0"/>
          <w:kern w:val="0"/>
          <w:sz w:val="24"/>
        </w:rPr>
        <w:t>项目营运期噪声主要是车床、铣床、镗床、锯床、抛丸机等设备运行时产生的噪声，企业采取设备加</w:t>
      </w:r>
      <w:r>
        <w:rPr>
          <w:bCs/>
          <w:snapToGrid w:val="0"/>
          <w:kern w:val="0"/>
          <w:sz w:val="24"/>
          <w:lang w:val="zh-CN"/>
        </w:rPr>
        <w:t>使用减震机座</w:t>
      </w:r>
      <w:r>
        <w:rPr>
          <w:bCs/>
          <w:snapToGrid w:val="0"/>
          <w:kern w:val="0"/>
          <w:sz w:val="24"/>
        </w:rPr>
        <w:t>、隔音等措施。</w:t>
      </w:r>
    </w:p>
    <w:p w:rsidR="002209D6" w:rsidRDefault="000957D8" w:rsidP="005D2DFD">
      <w:pPr>
        <w:snapToGrid w:val="0"/>
        <w:ind w:firstLineChars="200" w:firstLine="708"/>
        <w:jc w:val="left"/>
        <w:rPr>
          <w:bCs/>
          <w:snapToGrid w:val="0"/>
          <w:kern w:val="0"/>
          <w:sz w:val="24"/>
        </w:rPr>
      </w:pPr>
      <w:r>
        <w:rPr>
          <w:rFonts w:eastAsia="仿宋_GB2312" w:hint="eastAsia"/>
          <w:bCs/>
          <w:snapToGrid w:val="0"/>
          <w:kern w:val="0"/>
          <w:sz w:val="24"/>
        </w:rPr>
        <w:t>（</w:t>
      </w:r>
      <w:r>
        <w:rPr>
          <w:rFonts w:hint="eastAsia"/>
          <w:bCs/>
          <w:snapToGrid w:val="0"/>
          <w:kern w:val="0"/>
          <w:sz w:val="24"/>
        </w:rPr>
        <w:t>四</w:t>
      </w:r>
      <w:r>
        <w:rPr>
          <w:rFonts w:eastAsia="仿宋_GB2312" w:hint="eastAsia"/>
          <w:bCs/>
          <w:snapToGrid w:val="0"/>
          <w:kern w:val="0"/>
          <w:sz w:val="24"/>
        </w:rPr>
        <w:t>）</w:t>
      </w:r>
      <w:r>
        <w:rPr>
          <w:rFonts w:hint="eastAsia"/>
          <w:bCs/>
          <w:snapToGrid w:val="0"/>
          <w:kern w:val="0"/>
          <w:sz w:val="24"/>
        </w:rPr>
        <w:t>固废</w:t>
      </w:r>
    </w:p>
    <w:p w:rsidR="002209D6" w:rsidRDefault="000957D8" w:rsidP="005D2DFD">
      <w:pPr>
        <w:snapToGrid w:val="0"/>
        <w:ind w:firstLineChars="200" w:firstLine="708"/>
        <w:jc w:val="left"/>
        <w:rPr>
          <w:snapToGrid w:val="0"/>
          <w:kern w:val="0"/>
          <w:sz w:val="24"/>
        </w:rPr>
      </w:pPr>
      <w:r>
        <w:rPr>
          <w:snapToGrid w:val="0"/>
          <w:kern w:val="0"/>
          <w:sz w:val="24"/>
        </w:rPr>
        <w:t>项目产生的固体废物包括一般固废、危险废物和职工生活垃圾。</w:t>
      </w:r>
    </w:p>
    <w:p w:rsidR="002209D6" w:rsidRDefault="000957D8" w:rsidP="005D2DFD">
      <w:pPr>
        <w:snapToGrid w:val="0"/>
        <w:ind w:firstLineChars="200" w:firstLine="708"/>
        <w:jc w:val="left"/>
        <w:rPr>
          <w:snapToGrid w:val="0"/>
          <w:kern w:val="0"/>
          <w:sz w:val="24"/>
        </w:rPr>
      </w:pPr>
      <w:r w:rsidRPr="00997489">
        <w:rPr>
          <w:bCs/>
          <w:snapToGrid w:val="0"/>
          <w:kern w:val="0"/>
          <w:sz w:val="24"/>
        </w:rPr>
        <w:t>回收颗粒物和粉尘</w:t>
      </w:r>
      <w:r>
        <w:rPr>
          <w:snapToGrid w:val="0"/>
          <w:kern w:val="0"/>
          <w:sz w:val="24"/>
        </w:rPr>
        <w:t>(</w:t>
      </w:r>
      <w:r>
        <w:rPr>
          <w:snapToGrid w:val="0"/>
          <w:kern w:val="0"/>
          <w:sz w:val="24"/>
        </w:rPr>
        <w:t>不包括回收的锌烟</w:t>
      </w:r>
      <w:r>
        <w:rPr>
          <w:snapToGrid w:val="0"/>
          <w:kern w:val="0"/>
          <w:sz w:val="24"/>
        </w:rPr>
        <w:t>)</w:t>
      </w:r>
      <w:r>
        <w:rPr>
          <w:snapToGrid w:val="0"/>
          <w:kern w:val="0"/>
          <w:sz w:val="24"/>
        </w:rPr>
        <w:t>、锌渣、废砂、炉渣、废钢丸、金属杂质、金属下脚料、不合格铸件产品属一般工业固体废弃物，外售或综合利用</w:t>
      </w:r>
      <w:r w:rsidR="007C7A85">
        <w:rPr>
          <w:rFonts w:hint="eastAsia"/>
          <w:snapToGrid w:val="0"/>
          <w:kern w:val="0"/>
          <w:sz w:val="24"/>
        </w:rPr>
        <w:t>；</w:t>
      </w:r>
      <w:r>
        <w:rPr>
          <w:snapToGrid w:val="0"/>
          <w:kern w:val="0"/>
          <w:sz w:val="24"/>
        </w:rPr>
        <w:t>生活垃圾集中收集，</w:t>
      </w:r>
      <w:r w:rsidRPr="00997489">
        <w:rPr>
          <w:bCs/>
          <w:snapToGrid w:val="0"/>
          <w:kern w:val="0"/>
          <w:sz w:val="24"/>
        </w:rPr>
        <w:t>由环卫部门定期运至光大环保能源</w:t>
      </w:r>
      <w:r>
        <w:rPr>
          <w:snapToGrid w:val="0"/>
          <w:kern w:val="0"/>
          <w:sz w:val="24"/>
        </w:rPr>
        <w:t>(</w:t>
      </w:r>
      <w:r>
        <w:rPr>
          <w:snapToGrid w:val="0"/>
          <w:kern w:val="0"/>
          <w:sz w:val="24"/>
        </w:rPr>
        <w:t>平度</w:t>
      </w:r>
      <w:r>
        <w:rPr>
          <w:snapToGrid w:val="0"/>
          <w:kern w:val="0"/>
          <w:sz w:val="24"/>
        </w:rPr>
        <w:t>)</w:t>
      </w:r>
      <w:r>
        <w:rPr>
          <w:snapToGrid w:val="0"/>
          <w:kern w:val="0"/>
          <w:sz w:val="24"/>
        </w:rPr>
        <w:t>有限公司焚烧处理。</w:t>
      </w:r>
    </w:p>
    <w:p w:rsidR="002209D6" w:rsidRDefault="000957D8" w:rsidP="005D2DFD">
      <w:pPr>
        <w:snapToGrid w:val="0"/>
        <w:ind w:firstLineChars="200" w:firstLine="708"/>
        <w:jc w:val="left"/>
        <w:rPr>
          <w:snapToGrid w:val="0"/>
          <w:kern w:val="0"/>
          <w:sz w:val="24"/>
        </w:rPr>
      </w:pPr>
      <w:r>
        <w:rPr>
          <w:snapToGrid w:val="0"/>
          <w:kern w:val="0"/>
          <w:sz w:val="24"/>
        </w:rPr>
        <w:t>废酸液及槽渣、回收锌烟颗粒物、锌烟水喷淋塔污泥、锌灰、助镀污泥、废油漆桶、废过滤棉、漆渣、废活性炭、废机油、废机油桶</w:t>
      </w:r>
      <w:r w:rsidR="00394997">
        <w:rPr>
          <w:rFonts w:hint="eastAsia"/>
          <w:snapToGrid w:val="0"/>
          <w:kern w:val="0"/>
          <w:sz w:val="24"/>
        </w:rPr>
        <w:t>等</w:t>
      </w:r>
      <w:r>
        <w:rPr>
          <w:snapToGrid w:val="0"/>
          <w:kern w:val="0"/>
          <w:sz w:val="24"/>
        </w:rPr>
        <w:t>属于危险废物，</w:t>
      </w:r>
      <w:r w:rsidR="007C7A85">
        <w:rPr>
          <w:snapToGrid w:val="0"/>
          <w:kern w:val="0"/>
          <w:sz w:val="24"/>
        </w:rPr>
        <w:t>定期</w:t>
      </w:r>
      <w:r>
        <w:rPr>
          <w:snapToGrid w:val="0"/>
          <w:kern w:val="0"/>
          <w:sz w:val="24"/>
        </w:rPr>
        <w:t>委托德州正塑环保有限公司处置。</w:t>
      </w:r>
    </w:p>
    <w:p w:rsidR="002209D6" w:rsidRDefault="000957D8" w:rsidP="005D2DFD">
      <w:pPr>
        <w:snapToGrid w:val="0"/>
        <w:ind w:firstLineChars="200" w:firstLine="708"/>
        <w:jc w:val="left"/>
        <w:rPr>
          <w:snapToGrid w:val="0"/>
          <w:kern w:val="0"/>
          <w:sz w:val="24"/>
        </w:rPr>
      </w:pPr>
      <w:r>
        <w:rPr>
          <w:rFonts w:eastAsia="仿宋_GB2312" w:hint="eastAsia"/>
          <w:snapToGrid w:val="0"/>
          <w:kern w:val="0"/>
          <w:sz w:val="24"/>
        </w:rPr>
        <w:t>（</w:t>
      </w:r>
      <w:r>
        <w:rPr>
          <w:rFonts w:hint="eastAsia"/>
          <w:snapToGrid w:val="0"/>
          <w:kern w:val="0"/>
          <w:sz w:val="24"/>
        </w:rPr>
        <w:t>五</w:t>
      </w:r>
      <w:r>
        <w:rPr>
          <w:rFonts w:eastAsia="仿宋_GB2312" w:hint="eastAsia"/>
          <w:snapToGrid w:val="0"/>
          <w:kern w:val="0"/>
          <w:sz w:val="24"/>
        </w:rPr>
        <w:t>）</w:t>
      </w:r>
      <w:r>
        <w:rPr>
          <w:rFonts w:hint="eastAsia"/>
          <w:bCs/>
          <w:snapToGrid w:val="0"/>
          <w:kern w:val="0"/>
          <w:sz w:val="24"/>
        </w:rPr>
        <w:t>环境</w:t>
      </w:r>
      <w:r>
        <w:rPr>
          <w:rFonts w:hint="eastAsia"/>
          <w:snapToGrid w:val="0"/>
          <w:kern w:val="0"/>
          <w:sz w:val="24"/>
        </w:rPr>
        <w:t>风险</w:t>
      </w:r>
    </w:p>
    <w:p w:rsidR="002209D6" w:rsidRPr="005B0224" w:rsidRDefault="000957D8" w:rsidP="005D2DFD">
      <w:pPr>
        <w:snapToGrid w:val="0"/>
        <w:ind w:firstLineChars="200" w:firstLine="708"/>
        <w:jc w:val="left"/>
        <w:rPr>
          <w:snapToGrid w:val="0"/>
          <w:kern w:val="0"/>
          <w:sz w:val="24"/>
        </w:rPr>
      </w:pPr>
      <w:r w:rsidRPr="005B0224">
        <w:rPr>
          <w:rFonts w:hint="eastAsia"/>
          <w:snapToGrid w:val="0"/>
          <w:kern w:val="0"/>
          <w:sz w:val="24"/>
        </w:rPr>
        <w:t>本项目主要的环境风险为环保处理设施发生故障和火灾次生环境污染事故，针对以上情况，</w:t>
      </w:r>
      <w:r w:rsidRPr="00997489">
        <w:rPr>
          <w:rFonts w:hint="eastAsia"/>
          <w:bCs/>
          <w:snapToGrid w:val="0"/>
          <w:kern w:val="0"/>
          <w:sz w:val="24"/>
        </w:rPr>
        <w:t>企业配备消防水带</w:t>
      </w:r>
      <w:r w:rsidRPr="005B0224">
        <w:rPr>
          <w:rFonts w:hint="eastAsia"/>
          <w:snapToGrid w:val="0"/>
          <w:kern w:val="0"/>
          <w:sz w:val="24"/>
        </w:rPr>
        <w:t>、干粉灭火器等，严格落实各项安全规章制度，加强监控和管理，同时编制了《青岛金超越机械有限公司突发环境事件应急预案》，并在当地环保部门备案（备案号：</w:t>
      </w:r>
      <w:r w:rsidRPr="005B0224">
        <w:rPr>
          <w:snapToGrid w:val="0"/>
          <w:kern w:val="0"/>
          <w:sz w:val="24"/>
        </w:rPr>
        <w:t>370283-2019</w:t>
      </w:r>
      <w:r w:rsidR="005B0224" w:rsidRPr="005B0224">
        <w:rPr>
          <w:rFonts w:hint="eastAsia"/>
          <w:snapToGrid w:val="0"/>
          <w:kern w:val="0"/>
          <w:sz w:val="24"/>
        </w:rPr>
        <w:t>0619</w:t>
      </w:r>
      <w:r w:rsidRPr="005B0224">
        <w:rPr>
          <w:snapToGrid w:val="0"/>
          <w:kern w:val="0"/>
          <w:sz w:val="24"/>
        </w:rPr>
        <w:t>-0</w:t>
      </w:r>
      <w:r w:rsidR="005B0224" w:rsidRPr="005B0224">
        <w:rPr>
          <w:rFonts w:hint="eastAsia"/>
          <w:snapToGrid w:val="0"/>
          <w:kern w:val="0"/>
          <w:sz w:val="24"/>
        </w:rPr>
        <w:t>87</w:t>
      </w:r>
      <w:r w:rsidRPr="005B0224">
        <w:rPr>
          <w:snapToGrid w:val="0"/>
          <w:kern w:val="0"/>
          <w:sz w:val="24"/>
        </w:rPr>
        <w:t>-</w:t>
      </w:r>
      <w:r w:rsidR="005B0224" w:rsidRPr="005B0224">
        <w:rPr>
          <w:rFonts w:hint="eastAsia"/>
          <w:snapToGrid w:val="0"/>
          <w:kern w:val="0"/>
          <w:sz w:val="24"/>
        </w:rPr>
        <w:t>M</w:t>
      </w:r>
      <w:r w:rsidRPr="005B0224">
        <w:rPr>
          <w:rFonts w:hint="eastAsia"/>
          <w:snapToGrid w:val="0"/>
          <w:kern w:val="0"/>
          <w:sz w:val="24"/>
        </w:rPr>
        <w:t>）。</w:t>
      </w:r>
    </w:p>
    <w:p w:rsidR="002209D6" w:rsidRPr="007C7A85" w:rsidRDefault="000957D8" w:rsidP="005D2DFD">
      <w:pPr>
        <w:snapToGrid w:val="0"/>
        <w:ind w:firstLineChars="200" w:firstLine="710"/>
        <w:jc w:val="left"/>
        <w:rPr>
          <w:b/>
          <w:bCs/>
          <w:snapToGrid w:val="0"/>
          <w:kern w:val="0"/>
          <w:sz w:val="24"/>
        </w:rPr>
      </w:pPr>
      <w:r w:rsidRPr="007C7A85">
        <w:rPr>
          <w:rFonts w:hint="eastAsia"/>
          <w:b/>
          <w:bCs/>
          <w:snapToGrid w:val="0"/>
          <w:kern w:val="0"/>
          <w:sz w:val="24"/>
        </w:rPr>
        <w:t>四</w:t>
      </w:r>
      <w:r w:rsidRPr="007C7A85">
        <w:rPr>
          <w:rFonts w:eastAsia="黑体" w:hint="eastAsia"/>
          <w:b/>
          <w:bCs/>
          <w:snapToGrid w:val="0"/>
          <w:kern w:val="0"/>
          <w:sz w:val="24"/>
        </w:rPr>
        <w:t>、</w:t>
      </w:r>
      <w:r w:rsidRPr="007C7A85">
        <w:rPr>
          <w:rFonts w:hint="eastAsia"/>
          <w:b/>
          <w:snapToGrid w:val="0"/>
          <w:kern w:val="0"/>
          <w:sz w:val="24"/>
        </w:rPr>
        <w:t>环保措施调试效果</w:t>
      </w:r>
    </w:p>
    <w:p w:rsidR="002209D6" w:rsidRDefault="000957D8" w:rsidP="005D2DFD">
      <w:pPr>
        <w:snapToGrid w:val="0"/>
        <w:ind w:firstLineChars="200" w:firstLine="708"/>
        <w:jc w:val="left"/>
        <w:rPr>
          <w:snapToGrid w:val="0"/>
          <w:kern w:val="0"/>
          <w:sz w:val="24"/>
        </w:rPr>
      </w:pPr>
      <w:r>
        <w:rPr>
          <w:rFonts w:hint="eastAsia"/>
          <w:bCs/>
          <w:snapToGrid w:val="0"/>
          <w:kern w:val="0"/>
          <w:sz w:val="24"/>
        </w:rPr>
        <w:t>青岛金超越机械有限公司</w:t>
      </w:r>
      <w:r>
        <w:rPr>
          <w:rFonts w:hint="eastAsia"/>
          <w:snapToGrid w:val="0"/>
          <w:kern w:val="0"/>
          <w:sz w:val="24"/>
        </w:rPr>
        <w:t>验收监测报告表明</w:t>
      </w:r>
      <w:r>
        <w:rPr>
          <w:rFonts w:eastAsia="仿宋_GB2312" w:hint="eastAsia"/>
          <w:snapToGrid w:val="0"/>
          <w:kern w:val="0"/>
          <w:sz w:val="24"/>
        </w:rPr>
        <w:t>，</w:t>
      </w:r>
      <w:r>
        <w:rPr>
          <w:rFonts w:hint="eastAsia"/>
          <w:snapToGrid w:val="0"/>
          <w:kern w:val="0"/>
          <w:sz w:val="24"/>
        </w:rPr>
        <w:t>验收监测期间</w:t>
      </w:r>
      <w:r>
        <w:rPr>
          <w:rFonts w:eastAsia="仿宋_GB2312" w:hint="eastAsia"/>
          <w:snapToGrid w:val="0"/>
          <w:kern w:val="0"/>
          <w:sz w:val="24"/>
        </w:rPr>
        <w:t>：</w:t>
      </w:r>
    </w:p>
    <w:p w:rsidR="002209D6" w:rsidRDefault="000957D8" w:rsidP="005D2DFD">
      <w:pPr>
        <w:snapToGrid w:val="0"/>
        <w:ind w:firstLineChars="200" w:firstLine="708"/>
        <w:jc w:val="left"/>
        <w:rPr>
          <w:sz w:val="24"/>
        </w:rPr>
      </w:pPr>
      <w:r>
        <w:rPr>
          <w:sz w:val="24"/>
        </w:rPr>
        <w:t>1</w:t>
      </w:r>
      <w:r>
        <w:rPr>
          <w:rFonts w:hint="eastAsia"/>
          <w:sz w:val="24"/>
        </w:rPr>
        <w:t>、</w:t>
      </w:r>
      <w:r w:rsidRPr="00997489">
        <w:rPr>
          <w:rFonts w:hint="eastAsia"/>
          <w:bCs/>
          <w:snapToGrid w:val="0"/>
          <w:kern w:val="0"/>
          <w:sz w:val="24"/>
        </w:rPr>
        <w:t>废气</w:t>
      </w:r>
    </w:p>
    <w:p w:rsidR="002209D6" w:rsidRDefault="000957D8" w:rsidP="005D2DFD">
      <w:pPr>
        <w:snapToGrid w:val="0"/>
        <w:ind w:firstLineChars="200" w:firstLine="708"/>
        <w:jc w:val="left"/>
        <w:rPr>
          <w:bCs/>
          <w:snapToGrid w:val="0"/>
          <w:kern w:val="0"/>
          <w:sz w:val="24"/>
        </w:rPr>
      </w:pPr>
      <w:r>
        <w:rPr>
          <w:bCs/>
          <w:snapToGrid w:val="0"/>
          <w:kern w:val="0"/>
          <w:sz w:val="24"/>
        </w:rPr>
        <w:t>验收监测期间，有组织废气中酸洗废气排气筒</w:t>
      </w:r>
      <w:r>
        <w:rPr>
          <w:bCs/>
          <w:snapToGrid w:val="0"/>
          <w:kern w:val="0"/>
          <w:sz w:val="24"/>
        </w:rPr>
        <w:t>P1</w:t>
      </w:r>
      <w:r>
        <w:rPr>
          <w:bCs/>
          <w:snapToGrid w:val="0"/>
          <w:kern w:val="0"/>
          <w:sz w:val="24"/>
        </w:rPr>
        <w:t>处的</w:t>
      </w:r>
      <w:r>
        <w:rPr>
          <w:bCs/>
          <w:snapToGrid w:val="0"/>
          <w:kern w:val="0"/>
          <w:sz w:val="24"/>
        </w:rPr>
        <w:t>HCl</w:t>
      </w:r>
      <w:r>
        <w:rPr>
          <w:bCs/>
          <w:snapToGrid w:val="0"/>
          <w:kern w:val="0"/>
          <w:sz w:val="24"/>
        </w:rPr>
        <w:t>排放浓度和排放速率满足《大气污染物综合排放标准》</w:t>
      </w:r>
      <w:r>
        <w:rPr>
          <w:bCs/>
          <w:snapToGrid w:val="0"/>
          <w:kern w:val="0"/>
          <w:sz w:val="24"/>
        </w:rPr>
        <w:t>(GB16297-1996)</w:t>
      </w:r>
      <w:r>
        <w:rPr>
          <w:bCs/>
          <w:snapToGrid w:val="0"/>
          <w:kern w:val="0"/>
          <w:sz w:val="24"/>
        </w:rPr>
        <w:t>表</w:t>
      </w:r>
      <w:r>
        <w:rPr>
          <w:bCs/>
          <w:snapToGrid w:val="0"/>
          <w:kern w:val="0"/>
          <w:sz w:val="24"/>
        </w:rPr>
        <w:t>2</w:t>
      </w:r>
      <w:r>
        <w:rPr>
          <w:bCs/>
          <w:snapToGrid w:val="0"/>
          <w:kern w:val="0"/>
          <w:sz w:val="24"/>
        </w:rPr>
        <w:t>中二级标准要求；热镀锌天然气燃烧废气排气筒</w:t>
      </w:r>
      <w:r>
        <w:rPr>
          <w:bCs/>
          <w:snapToGrid w:val="0"/>
          <w:kern w:val="0"/>
          <w:sz w:val="24"/>
        </w:rPr>
        <w:t>P3</w:t>
      </w:r>
      <w:r>
        <w:rPr>
          <w:bCs/>
          <w:snapToGrid w:val="0"/>
          <w:kern w:val="0"/>
          <w:sz w:val="24"/>
        </w:rPr>
        <w:t>处的颗粒物、</w:t>
      </w:r>
      <w:r>
        <w:rPr>
          <w:bCs/>
          <w:snapToGrid w:val="0"/>
          <w:kern w:val="0"/>
          <w:sz w:val="24"/>
        </w:rPr>
        <w:t>S</w:t>
      </w:r>
      <w:r w:rsidR="007C7A85">
        <w:rPr>
          <w:rFonts w:hint="eastAsia"/>
          <w:bCs/>
          <w:snapToGrid w:val="0"/>
          <w:kern w:val="0"/>
          <w:sz w:val="24"/>
        </w:rPr>
        <w:t>O</w:t>
      </w:r>
      <w:r>
        <w:rPr>
          <w:bCs/>
          <w:snapToGrid w:val="0"/>
          <w:kern w:val="0"/>
          <w:sz w:val="24"/>
          <w:vertAlign w:val="subscript"/>
        </w:rPr>
        <w:t>2</w:t>
      </w:r>
      <w:r>
        <w:rPr>
          <w:bCs/>
          <w:snapToGrid w:val="0"/>
          <w:kern w:val="0"/>
          <w:sz w:val="24"/>
        </w:rPr>
        <w:t>、</w:t>
      </w:r>
      <w:r>
        <w:rPr>
          <w:bCs/>
          <w:snapToGrid w:val="0"/>
          <w:kern w:val="0"/>
          <w:sz w:val="24"/>
        </w:rPr>
        <w:t>NO</w:t>
      </w:r>
      <w:r>
        <w:rPr>
          <w:bCs/>
          <w:snapToGrid w:val="0"/>
          <w:kern w:val="0"/>
          <w:sz w:val="24"/>
          <w:vertAlign w:val="subscript"/>
        </w:rPr>
        <w:t>x</w:t>
      </w:r>
      <w:r>
        <w:rPr>
          <w:bCs/>
          <w:snapToGrid w:val="0"/>
          <w:kern w:val="0"/>
          <w:sz w:val="24"/>
        </w:rPr>
        <w:t>排放浓度满足《山东省区域性大气污染物综合排放标准》</w:t>
      </w:r>
      <w:r>
        <w:rPr>
          <w:bCs/>
          <w:snapToGrid w:val="0"/>
          <w:kern w:val="0"/>
          <w:sz w:val="24"/>
        </w:rPr>
        <w:t>(DB37/2376-2013)</w:t>
      </w:r>
      <w:r>
        <w:rPr>
          <w:bCs/>
          <w:snapToGrid w:val="0"/>
          <w:kern w:val="0"/>
          <w:sz w:val="24"/>
        </w:rPr>
        <w:t>表</w:t>
      </w:r>
      <w:r>
        <w:rPr>
          <w:bCs/>
          <w:snapToGrid w:val="0"/>
          <w:kern w:val="0"/>
          <w:sz w:val="24"/>
        </w:rPr>
        <w:t>2</w:t>
      </w:r>
      <w:r>
        <w:rPr>
          <w:bCs/>
          <w:snapToGrid w:val="0"/>
          <w:kern w:val="0"/>
          <w:sz w:val="24"/>
        </w:rPr>
        <w:t>中重点控制区的限值要求；热镀锌废气排气筒</w:t>
      </w:r>
      <w:r>
        <w:rPr>
          <w:bCs/>
          <w:snapToGrid w:val="0"/>
          <w:kern w:val="0"/>
          <w:sz w:val="24"/>
        </w:rPr>
        <w:t>P2</w:t>
      </w:r>
      <w:r>
        <w:rPr>
          <w:bCs/>
          <w:snapToGrid w:val="0"/>
          <w:kern w:val="0"/>
          <w:sz w:val="24"/>
        </w:rPr>
        <w:t>、砂处理、抛丸清理、打磨废气排气筒</w:t>
      </w:r>
      <w:r>
        <w:rPr>
          <w:bCs/>
          <w:snapToGrid w:val="0"/>
          <w:kern w:val="0"/>
          <w:sz w:val="24"/>
        </w:rPr>
        <w:t>P4</w:t>
      </w:r>
      <w:r>
        <w:rPr>
          <w:bCs/>
          <w:snapToGrid w:val="0"/>
          <w:kern w:val="0"/>
          <w:sz w:val="24"/>
        </w:rPr>
        <w:t>、铸造车间排</w:t>
      </w:r>
      <w:bookmarkStart w:id="0" w:name="_GoBack"/>
      <w:bookmarkEnd w:id="0"/>
      <w:r>
        <w:rPr>
          <w:bCs/>
          <w:snapToGrid w:val="0"/>
          <w:kern w:val="0"/>
          <w:sz w:val="24"/>
        </w:rPr>
        <w:t>气筒</w:t>
      </w:r>
      <w:r>
        <w:rPr>
          <w:bCs/>
          <w:snapToGrid w:val="0"/>
          <w:kern w:val="0"/>
          <w:sz w:val="24"/>
        </w:rPr>
        <w:t>P5</w:t>
      </w:r>
      <w:r>
        <w:rPr>
          <w:bCs/>
          <w:snapToGrid w:val="0"/>
          <w:kern w:val="0"/>
          <w:sz w:val="24"/>
        </w:rPr>
        <w:t>处的颗粒物排放浓度满足《山东省区域性大气污染物综合排放标准》</w:t>
      </w:r>
      <w:r>
        <w:rPr>
          <w:bCs/>
          <w:snapToGrid w:val="0"/>
          <w:kern w:val="0"/>
          <w:sz w:val="24"/>
        </w:rPr>
        <w:t>(DB37/2376-2013)</w:t>
      </w:r>
      <w:r>
        <w:rPr>
          <w:bCs/>
          <w:snapToGrid w:val="0"/>
          <w:kern w:val="0"/>
          <w:sz w:val="24"/>
        </w:rPr>
        <w:t>表</w:t>
      </w:r>
      <w:r>
        <w:rPr>
          <w:bCs/>
          <w:snapToGrid w:val="0"/>
          <w:kern w:val="0"/>
          <w:sz w:val="24"/>
        </w:rPr>
        <w:t>2</w:t>
      </w:r>
      <w:r>
        <w:rPr>
          <w:bCs/>
          <w:snapToGrid w:val="0"/>
          <w:kern w:val="0"/>
          <w:sz w:val="24"/>
        </w:rPr>
        <w:t>中重点控制区的限值要求，颗粒物排放速率满足《大气污染物综合排放标准》</w:t>
      </w:r>
      <w:r>
        <w:rPr>
          <w:bCs/>
          <w:snapToGrid w:val="0"/>
          <w:kern w:val="0"/>
          <w:sz w:val="24"/>
        </w:rPr>
        <w:t>(GB16297-1996)</w:t>
      </w:r>
      <w:r>
        <w:rPr>
          <w:bCs/>
          <w:snapToGrid w:val="0"/>
          <w:kern w:val="0"/>
          <w:sz w:val="24"/>
        </w:rPr>
        <w:t>表</w:t>
      </w:r>
      <w:r>
        <w:rPr>
          <w:bCs/>
          <w:snapToGrid w:val="0"/>
          <w:kern w:val="0"/>
          <w:sz w:val="24"/>
        </w:rPr>
        <w:t>2</w:t>
      </w:r>
      <w:r>
        <w:rPr>
          <w:bCs/>
          <w:snapToGrid w:val="0"/>
          <w:kern w:val="0"/>
          <w:sz w:val="24"/>
        </w:rPr>
        <w:t>中二级相关标准；机加工</w:t>
      </w:r>
      <w:r>
        <w:rPr>
          <w:bCs/>
          <w:snapToGrid w:val="0"/>
          <w:kern w:val="0"/>
          <w:sz w:val="24"/>
        </w:rPr>
        <w:t>2#</w:t>
      </w:r>
      <w:r>
        <w:rPr>
          <w:bCs/>
          <w:snapToGrid w:val="0"/>
          <w:kern w:val="0"/>
          <w:sz w:val="24"/>
        </w:rPr>
        <w:t>车间喷漆晾干排气筒</w:t>
      </w:r>
      <w:r>
        <w:rPr>
          <w:bCs/>
          <w:snapToGrid w:val="0"/>
          <w:kern w:val="0"/>
          <w:sz w:val="24"/>
        </w:rPr>
        <w:t>P7</w:t>
      </w:r>
      <w:r>
        <w:rPr>
          <w:bCs/>
          <w:snapToGrid w:val="0"/>
          <w:kern w:val="0"/>
          <w:sz w:val="24"/>
        </w:rPr>
        <w:t>处的</w:t>
      </w:r>
      <w:r>
        <w:rPr>
          <w:bCs/>
          <w:snapToGrid w:val="0"/>
          <w:kern w:val="0"/>
          <w:sz w:val="24"/>
        </w:rPr>
        <w:t>VOCs</w:t>
      </w:r>
      <w:r>
        <w:rPr>
          <w:bCs/>
          <w:snapToGrid w:val="0"/>
          <w:kern w:val="0"/>
          <w:sz w:val="24"/>
        </w:rPr>
        <w:t>、二甲苯排放浓度和排放速率满足《挥发性有机物排放标准第</w:t>
      </w:r>
      <w:r>
        <w:rPr>
          <w:bCs/>
          <w:snapToGrid w:val="0"/>
          <w:kern w:val="0"/>
          <w:sz w:val="24"/>
        </w:rPr>
        <w:t>5</w:t>
      </w:r>
      <w:r>
        <w:rPr>
          <w:bCs/>
          <w:snapToGrid w:val="0"/>
          <w:kern w:val="0"/>
          <w:sz w:val="24"/>
        </w:rPr>
        <w:t>部分</w:t>
      </w:r>
      <w:r>
        <w:rPr>
          <w:bCs/>
          <w:snapToGrid w:val="0"/>
          <w:kern w:val="0"/>
          <w:sz w:val="24"/>
        </w:rPr>
        <w:t>:</w:t>
      </w:r>
      <w:r>
        <w:rPr>
          <w:bCs/>
          <w:snapToGrid w:val="0"/>
          <w:kern w:val="0"/>
          <w:sz w:val="24"/>
        </w:rPr>
        <w:t>表面涂装行业》</w:t>
      </w:r>
      <w:r>
        <w:rPr>
          <w:bCs/>
          <w:snapToGrid w:val="0"/>
          <w:kern w:val="0"/>
          <w:sz w:val="24"/>
        </w:rPr>
        <w:t>( DB37/2801.5-2018)</w:t>
      </w:r>
      <w:r>
        <w:rPr>
          <w:bCs/>
          <w:snapToGrid w:val="0"/>
          <w:kern w:val="0"/>
          <w:sz w:val="24"/>
        </w:rPr>
        <w:t>表</w:t>
      </w:r>
      <w:r>
        <w:rPr>
          <w:bCs/>
          <w:snapToGrid w:val="0"/>
          <w:kern w:val="0"/>
          <w:sz w:val="24"/>
        </w:rPr>
        <w:t>2</w:t>
      </w:r>
      <w:r>
        <w:rPr>
          <w:bCs/>
          <w:snapToGrid w:val="0"/>
          <w:kern w:val="0"/>
          <w:sz w:val="24"/>
        </w:rPr>
        <w:t>中相关标准，臭气浓度满足《恶臭污染物排放标准》</w:t>
      </w:r>
      <w:r>
        <w:rPr>
          <w:bCs/>
          <w:snapToGrid w:val="0"/>
          <w:kern w:val="0"/>
          <w:sz w:val="24"/>
        </w:rPr>
        <w:t xml:space="preserve">(GB14554-93) </w:t>
      </w:r>
      <w:r>
        <w:rPr>
          <w:bCs/>
          <w:snapToGrid w:val="0"/>
          <w:kern w:val="0"/>
          <w:sz w:val="24"/>
        </w:rPr>
        <w:lastRenderedPageBreak/>
        <w:t>表</w:t>
      </w:r>
      <w:r>
        <w:rPr>
          <w:bCs/>
          <w:snapToGrid w:val="0"/>
          <w:kern w:val="0"/>
          <w:sz w:val="24"/>
        </w:rPr>
        <w:t>2</w:t>
      </w:r>
      <w:r>
        <w:rPr>
          <w:bCs/>
          <w:snapToGrid w:val="0"/>
          <w:kern w:val="0"/>
          <w:sz w:val="24"/>
        </w:rPr>
        <w:t>中相关标准。</w:t>
      </w:r>
    </w:p>
    <w:p w:rsidR="002209D6" w:rsidRDefault="000957D8" w:rsidP="005D2DFD">
      <w:pPr>
        <w:snapToGrid w:val="0"/>
        <w:ind w:firstLineChars="200" w:firstLine="708"/>
        <w:jc w:val="left"/>
        <w:rPr>
          <w:bCs/>
          <w:snapToGrid w:val="0"/>
          <w:kern w:val="0"/>
          <w:sz w:val="24"/>
        </w:rPr>
      </w:pPr>
      <w:r>
        <w:rPr>
          <w:bCs/>
          <w:snapToGrid w:val="0"/>
          <w:kern w:val="0"/>
          <w:sz w:val="24"/>
        </w:rPr>
        <w:t>验收监测期间，无组织排放废气中颗粒物、</w:t>
      </w:r>
      <w:r>
        <w:rPr>
          <w:bCs/>
          <w:snapToGrid w:val="0"/>
          <w:kern w:val="0"/>
          <w:sz w:val="24"/>
        </w:rPr>
        <w:t xml:space="preserve">HCl </w:t>
      </w:r>
      <w:r>
        <w:rPr>
          <w:bCs/>
          <w:snapToGrid w:val="0"/>
          <w:kern w:val="0"/>
          <w:sz w:val="24"/>
        </w:rPr>
        <w:t>排放浓度满足《大气污染物综合排放标准》</w:t>
      </w:r>
      <w:r>
        <w:rPr>
          <w:bCs/>
          <w:snapToGrid w:val="0"/>
          <w:kern w:val="0"/>
          <w:sz w:val="24"/>
        </w:rPr>
        <w:t>(GB16297-1996)</w:t>
      </w:r>
      <w:r>
        <w:rPr>
          <w:bCs/>
          <w:snapToGrid w:val="0"/>
          <w:kern w:val="0"/>
          <w:sz w:val="24"/>
        </w:rPr>
        <w:t>表</w:t>
      </w:r>
      <w:r>
        <w:rPr>
          <w:bCs/>
          <w:snapToGrid w:val="0"/>
          <w:kern w:val="0"/>
          <w:sz w:val="24"/>
        </w:rPr>
        <w:t>2</w:t>
      </w:r>
      <w:r>
        <w:rPr>
          <w:bCs/>
          <w:snapToGrid w:val="0"/>
          <w:kern w:val="0"/>
          <w:sz w:val="24"/>
        </w:rPr>
        <w:t>中无组织排放监控浓度限值，厂界臭气浓度排放满足《恶臭污染物排放标准》</w:t>
      </w:r>
      <w:r>
        <w:rPr>
          <w:bCs/>
          <w:snapToGrid w:val="0"/>
          <w:kern w:val="0"/>
          <w:sz w:val="24"/>
        </w:rPr>
        <w:t>(GB14554-93)</w:t>
      </w:r>
      <w:r>
        <w:rPr>
          <w:bCs/>
          <w:snapToGrid w:val="0"/>
          <w:kern w:val="0"/>
          <w:sz w:val="24"/>
        </w:rPr>
        <w:t>表</w:t>
      </w:r>
      <w:r>
        <w:rPr>
          <w:bCs/>
          <w:snapToGrid w:val="0"/>
          <w:kern w:val="0"/>
          <w:sz w:val="24"/>
        </w:rPr>
        <w:t>1</w:t>
      </w:r>
      <w:r>
        <w:rPr>
          <w:bCs/>
          <w:snapToGrid w:val="0"/>
          <w:kern w:val="0"/>
          <w:sz w:val="24"/>
        </w:rPr>
        <w:t>中二级排放标准，厂界</w:t>
      </w:r>
      <w:r>
        <w:rPr>
          <w:bCs/>
          <w:snapToGrid w:val="0"/>
          <w:kern w:val="0"/>
          <w:sz w:val="24"/>
        </w:rPr>
        <w:t>V</w:t>
      </w:r>
      <w:r>
        <w:rPr>
          <w:rFonts w:hint="eastAsia"/>
          <w:bCs/>
          <w:snapToGrid w:val="0"/>
          <w:kern w:val="0"/>
          <w:sz w:val="24"/>
        </w:rPr>
        <w:t>O</w:t>
      </w:r>
      <w:r>
        <w:rPr>
          <w:bCs/>
          <w:snapToGrid w:val="0"/>
          <w:kern w:val="0"/>
          <w:sz w:val="24"/>
        </w:rPr>
        <w:t>Cs</w:t>
      </w:r>
      <w:r>
        <w:rPr>
          <w:bCs/>
          <w:snapToGrid w:val="0"/>
          <w:kern w:val="0"/>
          <w:sz w:val="24"/>
        </w:rPr>
        <w:t>、二甲苯排放浓度满足《挥发性有机物排放标准第</w:t>
      </w:r>
      <w:r>
        <w:rPr>
          <w:bCs/>
          <w:snapToGrid w:val="0"/>
          <w:kern w:val="0"/>
          <w:sz w:val="24"/>
        </w:rPr>
        <w:t>5</w:t>
      </w:r>
      <w:r>
        <w:rPr>
          <w:bCs/>
          <w:snapToGrid w:val="0"/>
          <w:kern w:val="0"/>
          <w:sz w:val="24"/>
        </w:rPr>
        <w:t>部分</w:t>
      </w:r>
      <w:r>
        <w:rPr>
          <w:bCs/>
          <w:snapToGrid w:val="0"/>
          <w:kern w:val="0"/>
          <w:sz w:val="24"/>
        </w:rPr>
        <w:t>:</w:t>
      </w:r>
      <w:r>
        <w:rPr>
          <w:bCs/>
          <w:snapToGrid w:val="0"/>
          <w:kern w:val="0"/>
          <w:sz w:val="24"/>
        </w:rPr>
        <w:t>表面涂装行业》</w:t>
      </w:r>
      <w:r>
        <w:rPr>
          <w:bCs/>
          <w:snapToGrid w:val="0"/>
          <w:kern w:val="0"/>
          <w:sz w:val="24"/>
        </w:rPr>
        <w:t>(DB37/2801. 5-2018)</w:t>
      </w:r>
      <w:r>
        <w:rPr>
          <w:bCs/>
          <w:snapToGrid w:val="0"/>
          <w:kern w:val="0"/>
          <w:sz w:val="24"/>
        </w:rPr>
        <w:t>表</w:t>
      </w:r>
      <w:r>
        <w:rPr>
          <w:bCs/>
          <w:snapToGrid w:val="0"/>
          <w:kern w:val="0"/>
          <w:sz w:val="24"/>
        </w:rPr>
        <w:t>3</w:t>
      </w:r>
      <w:r>
        <w:rPr>
          <w:bCs/>
          <w:snapToGrid w:val="0"/>
          <w:kern w:val="0"/>
          <w:sz w:val="24"/>
        </w:rPr>
        <w:t>中标准。</w:t>
      </w:r>
    </w:p>
    <w:p w:rsidR="002209D6" w:rsidRDefault="000957D8" w:rsidP="005D2DFD">
      <w:pPr>
        <w:snapToGrid w:val="0"/>
        <w:ind w:firstLineChars="200" w:firstLine="708"/>
        <w:jc w:val="left"/>
        <w:rPr>
          <w:sz w:val="24"/>
        </w:rPr>
      </w:pPr>
      <w:r>
        <w:rPr>
          <w:sz w:val="24"/>
        </w:rPr>
        <w:t>2</w:t>
      </w:r>
      <w:r>
        <w:rPr>
          <w:rFonts w:eastAsia="仿宋_GB2312" w:hint="eastAsia"/>
          <w:sz w:val="24"/>
        </w:rPr>
        <w:t>、</w:t>
      </w:r>
      <w:r>
        <w:rPr>
          <w:rFonts w:hint="eastAsia"/>
          <w:bCs/>
          <w:snapToGrid w:val="0"/>
          <w:kern w:val="0"/>
          <w:sz w:val="24"/>
        </w:rPr>
        <w:t>噪声</w:t>
      </w:r>
    </w:p>
    <w:p w:rsidR="002209D6" w:rsidRDefault="000957D8" w:rsidP="005D2DFD">
      <w:pPr>
        <w:snapToGrid w:val="0"/>
        <w:ind w:firstLineChars="200" w:firstLine="708"/>
        <w:jc w:val="left"/>
        <w:rPr>
          <w:sz w:val="24"/>
        </w:rPr>
      </w:pPr>
      <w:r>
        <w:rPr>
          <w:rFonts w:hint="eastAsia"/>
          <w:snapToGrid w:val="0"/>
          <w:kern w:val="0"/>
          <w:sz w:val="24"/>
        </w:rPr>
        <w:t>厂界</w:t>
      </w:r>
      <w:r>
        <w:rPr>
          <w:rFonts w:hint="eastAsia"/>
          <w:bCs/>
          <w:snapToGrid w:val="0"/>
          <w:kern w:val="0"/>
          <w:sz w:val="24"/>
        </w:rPr>
        <w:t>昼间、夜间</w:t>
      </w:r>
      <w:r>
        <w:rPr>
          <w:rFonts w:hint="eastAsia"/>
          <w:snapToGrid w:val="0"/>
          <w:kern w:val="0"/>
          <w:sz w:val="24"/>
        </w:rPr>
        <w:t>噪声满足</w:t>
      </w:r>
      <w:r>
        <w:rPr>
          <w:rFonts w:eastAsia="仿宋_GB2312" w:hint="eastAsia"/>
          <w:snapToGrid w:val="0"/>
          <w:kern w:val="0"/>
          <w:sz w:val="24"/>
        </w:rPr>
        <w:t>《</w:t>
      </w:r>
      <w:r>
        <w:rPr>
          <w:rFonts w:hint="eastAsia"/>
          <w:snapToGrid w:val="0"/>
          <w:kern w:val="0"/>
          <w:sz w:val="24"/>
        </w:rPr>
        <w:t>工业企业厂界环境噪声排放标准</w:t>
      </w:r>
      <w:r>
        <w:rPr>
          <w:rFonts w:eastAsia="仿宋_GB2312" w:hint="eastAsia"/>
          <w:snapToGrid w:val="0"/>
          <w:kern w:val="0"/>
          <w:sz w:val="24"/>
        </w:rPr>
        <w:t>》（</w:t>
      </w:r>
      <w:r>
        <w:rPr>
          <w:snapToGrid w:val="0"/>
          <w:kern w:val="0"/>
          <w:sz w:val="24"/>
        </w:rPr>
        <w:t>GB12348-2008</w:t>
      </w:r>
      <w:r>
        <w:rPr>
          <w:rFonts w:eastAsia="仿宋_GB2312" w:hint="eastAsia"/>
          <w:snapToGrid w:val="0"/>
          <w:kern w:val="0"/>
          <w:sz w:val="24"/>
        </w:rPr>
        <w:t>）</w:t>
      </w:r>
      <w:r>
        <w:rPr>
          <w:rFonts w:hint="eastAsia"/>
          <w:snapToGrid w:val="0"/>
          <w:kern w:val="0"/>
          <w:sz w:val="24"/>
        </w:rPr>
        <w:t>表</w:t>
      </w:r>
      <w:r>
        <w:rPr>
          <w:snapToGrid w:val="0"/>
          <w:kern w:val="0"/>
          <w:sz w:val="24"/>
        </w:rPr>
        <w:t>1</w:t>
      </w:r>
      <w:r>
        <w:rPr>
          <w:rFonts w:hint="eastAsia"/>
          <w:snapToGrid w:val="0"/>
          <w:kern w:val="0"/>
          <w:sz w:val="24"/>
        </w:rPr>
        <w:t>中</w:t>
      </w:r>
      <w:r>
        <w:rPr>
          <w:snapToGrid w:val="0"/>
          <w:kern w:val="0"/>
          <w:sz w:val="24"/>
        </w:rPr>
        <w:t>2</w:t>
      </w:r>
      <w:r w:rsidRPr="00997489">
        <w:rPr>
          <w:rFonts w:hint="eastAsia"/>
          <w:bCs/>
          <w:snapToGrid w:val="0"/>
          <w:kern w:val="0"/>
          <w:sz w:val="24"/>
        </w:rPr>
        <w:t>类声环境功能区标准要求</w:t>
      </w:r>
      <w:r>
        <w:rPr>
          <w:rFonts w:eastAsia="仿宋_GB2312" w:hint="eastAsia"/>
          <w:snapToGrid w:val="0"/>
          <w:kern w:val="0"/>
          <w:sz w:val="24"/>
        </w:rPr>
        <w:t>。</w:t>
      </w:r>
    </w:p>
    <w:p w:rsidR="002209D6" w:rsidRPr="007C7A85" w:rsidRDefault="000957D8" w:rsidP="005D2DFD">
      <w:pPr>
        <w:snapToGrid w:val="0"/>
        <w:ind w:firstLineChars="200" w:firstLine="710"/>
        <w:jc w:val="left"/>
        <w:rPr>
          <w:b/>
          <w:bCs/>
          <w:snapToGrid w:val="0"/>
          <w:kern w:val="0"/>
          <w:sz w:val="24"/>
        </w:rPr>
      </w:pPr>
      <w:r w:rsidRPr="007C7A85">
        <w:rPr>
          <w:rFonts w:hint="eastAsia"/>
          <w:b/>
          <w:bCs/>
          <w:snapToGrid w:val="0"/>
          <w:kern w:val="0"/>
          <w:sz w:val="24"/>
        </w:rPr>
        <w:t>五</w:t>
      </w:r>
      <w:r w:rsidRPr="007C7A85">
        <w:rPr>
          <w:rFonts w:eastAsia="黑体" w:hint="eastAsia"/>
          <w:b/>
          <w:bCs/>
          <w:snapToGrid w:val="0"/>
          <w:kern w:val="0"/>
          <w:sz w:val="24"/>
        </w:rPr>
        <w:t>、</w:t>
      </w:r>
      <w:r w:rsidRPr="007C7A85">
        <w:rPr>
          <w:rFonts w:hint="eastAsia"/>
          <w:b/>
          <w:snapToGrid w:val="0"/>
          <w:kern w:val="0"/>
          <w:sz w:val="24"/>
        </w:rPr>
        <w:t>验收结论</w:t>
      </w:r>
    </w:p>
    <w:p w:rsidR="002209D6" w:rsidRDefault="000957D8" w:rsidP="005D2DFD">
      <w:pPr>
        <w:snapToGrid w:val="0"/>
        <w:ind w:firstLineChars="200" w:firstLine="708"/>
        <w:jc w:val="left"/>
        <w:rPr>
          <w:snapToGrid w:val="0"/>
          <w:kern w:val="0"/>
          <w:sz w:val="24"/>
        </w:rPr>
      </w:pPr>
      <w:r w:rsidRPr="00997489">
        <w:rPr>
          <w:rFonts w:hint="eastAsia"/>
          <w:bCs/>
          <w:snapToGrid w:val="0"/>
          <w:kern w:val="0"/>
          <w:sz w:val="24"/>
        </w:rPr>
        <w:t>验收工作组按照</w:t>
      </w:r>
      <w:r>
        <w:rPr>
          <w:rFonts w:eastAsia="仿宋_GB2312" w:hint="eastAsia"/>
          <w:snapToGrid w:val="0"/>
          <w:kern w:val="0"/>
          <w:sz w:val="24"/>
        </w:rPr>
        <w:t>《</w:t>
      </w:r>
      <w:r>
        <w:rPr>
          <w:rFonts w:hint="eastAsia"/>
          <w:snapToGrid w:val="0"/>
          <w:kern w:val="0"/>
          <w:sz w:val="24"/>
        </w:rPr>
        <w:t>建设项目竣工环境保护验收暂行办法</w:t>
      </w:r>
      <w:r>
        <w:rPr>
          <w:rFonts w:eastAsia="仿宋_GB2312" w:hint="eastAsia"/>
          <w:snapToGrid w:val="0"/>
          <w:kern w:val="0"/>
          <w:sz w:val="24"/>
        </w:rPr>
        <w:t>》、《</w:t>
      </w:r>
      <w:r>
        <w:rPr>
          <w:rFonts w:hint="eastAsia"/>
          <w:snapToGrid w:val="0"/>
          <w:kern w:val="0"/>
          <w:sz w:val="24"/>
        </w:rPr>
        <w:t>建设项目竣工环境保护验收技术指南</w:t>
      </w:r>
      <w:r>
        <w:rPr>
          <w:rFonts w:eastAsia="仿宋_GB2312" w:hint="eastAsia"/>
          <w:snapToGrid w:val="0"/>
          <w:kern w:val="0"/>
          <w:sz w:val="24"/>
        </w:rPr>
        <w:t>》</w:t>
      </w:r>
      <w:r>
        <w:rPr>
          <w:rFonts w:hint="eastAsia"/>
          <w:snapToGrid w:val="0"/>
          <w:kern w:val="0"/>
          <w:sz w:val="24"/>
        </w:rPr>
        <w:t>中规定的验收程序</w:t>
      </w:r>
      <w:r>
        <w:rPr>
          <w:rFonts w:eastAsia="仿宋_GB2312" w:hint="eastAsia"/>
          <w:snapToGrid w:val="0"/>
          <w:kern w:val="0"/>
          <w:sz w:val="24"/>
        </w:rPr>
        <w:t>、</w:t>
      </w:r>
      <w:r>
        <w:rPr>
          <w:rFonts w:hint="eastAsia"/>
          <w:snapToGrid w:val="0"/>
          <w:kern w:val="0"/>
          <w:sz w:val="24"/>
        </w:rPr>
        <w:t>自查内容</w:t>
      </w:r>
      <w:r>
        <w:rPr>
          <w:rFonts w:eastAsia="仿宋_GB2312" w:hint="eastAsia"/>
          <w:snapToGrid w:val="0"/>
          <w:kern w:val="0"/>
          <w:sz w:val="24"/>
        </w:rPr>
        <w:t>、</w:t>
      </w:r>
      <w:r>
        <w:rPr>
          <w:rFonts w:hint="eastAsia"/>
          <w:snapToGrid w:val="0"/>
          <w:kern w:val="0"/>
          <w:sz w:val="24"/>
        </w:rPr>
        <w:t>验收执行标准</w:t>
      </w:r>
      <w:r>
        <w:rPr>
          <w:rFonts w:eastAsia="仿宋_GB2312" w:hint="eastAsia"/>
          <w:snapToGrid w:val="0"/>
          <w:kern w:val="0"/>
          <w:sz w:val="24"/>
        </w:rPr>
        <w:t>、</w:t>
      </w:r>
      <w:r>
        <w:rPr>
          <w:rFonts w:hint="eastAsia"/>
          <w:snapToGrid w:val="0"/>
          <w:kern w:val="0"/>
          <w:sz w:val="24"/>
        </w:rPr>
        <w:t>验收监测技术要求</w:t>
      </w:r>
      <w:r>
        <w:rPr>
          <w:rFonts w:eastAsia="仿宋_GB2312" w:hint="eastAsia"/>
          <w:snapToGrid w:val="0"/>
          <w:kern w:val="0"/>
          <w:sz w:val="24"/>
        </w:rPr>
        <w:t>、</w:t>
      </w:r>
      <w:r>
        <w:rPr>
          <w:rFonts w:hint="eastAsia"/>
          <w:snapToGrid w:val="0"/>
          <w:kern w:val="0"/>
          <w:sz w:val="24"/>
        </w:rPr>
        <w:t>验收监测报告编制的要求</w:t>
      </w:r>
      <w:r>
        <w:rPr>
          <w:rFonts w:eastAsia="仿宋_GB2312" w:hint="eastAsia"/>
          <w:snapToGrid w:val="0"/>
          <w:kern w:val="0"/>
          <w:sz w:val="24"/>
        </w:rPr>
        <w:t>，</w:t>
      </w:r>
      <w:r>
        <w:rPr>
          <w:rFonts w:hint="eastAsia"/>
          <w:snapToGrid w:val="0"/>
          <w:kern w:val="0"/>
          <w:sz w:val="24"/>
        </w:rPr>
        <w:t>根据环评及批复对本项目逐一对照核查形成以下验收意见</w:t>
      </w:r>
      <w:r>
        <w:rPr>
          <w:rFonts w:eastAsia="仿宋_GB2312" w:hint="eastAsia"/>
          <w:snapToGrid w:val="0"/>
          <w:kern w:val="0"/>
          <w:sz w:val="24"/>
        </w:rPr>
        <w:t>：</w:t>
      </w:r>
    </w:p>
    <w:p w:rsidR="002209D6" w:rsidRDefault="000957D8" w:rsidP="005D2DFD">
      <w:pPr>
        <w:snapToGrid w:val="0"/>
        <w:ind w:firstLineChars="200" w:firstLine="708"/>
        <w:jc w:val="left"/>
        <w:rPr>
          <w:snapToGrid w:val="0"/>
          <w:kern w:val="0"/>
          <w:sz w:val="24"/>
        </w:rPr>
      </w:pPr>
      <w:r>
        <w:rPr>
          <w:snapToGrid w:val="0"/>
          <w:kern w:val="0"/>
          <w:sz w:val="24"/>
        </w:rPr>
        <w:t>1</w:t>
      </w:r>
      <w:r>
        <w:rPr>
          <w:rFonts w:eastAsia="仿宋_GB2312" w:hint="eastAsia"/>
          <w:snapToGrid w:val="0"/>
          <w:kern w:val="0"/>
          <w:sz w:val="24"/>
        </w:rPr>
        <w:t>、</w:t>
      </w:r>
      <w:r>
        <w:rPr>
          <w:rFonts w:hint="eastAsia"/>
          <w:bCs/>
          <w:snapToGrid w:val="0"/>
          <w:kern w:val="0"/>
          <w:sz w:val="24"/>
        </w:rPr>
        <w:t>环境影响</w:t>
      </w:r>
      <w:r>
        <w:rPr>
          <w:rFonts w:hint="eastAsia"/>
          <w:snapToGrid w:val="0"/>
          <w:kern w:val="0"/>
          <w:sz w:val="24"/>
        </w:rPr>
        <w:t>报告表经批复后</w:t>
      </w:r>
      <w:r>
        <w:rPr>
          <w:rFonts w:eastAsia="仿宋_GB2312" w:hint="eastAsia"/>
          <w:snapToGrid w:val="0"/>
          <w:kern w:val="0"/>
          <w:sz w:val="24"/>
        </w:rPr>
        <w:t>，</w:t>
      </w:r>
      <w:r>
        <w:rPr>
          <w:rFonts w:hint="eastAsia"/>
          <w:snapToGrid w:val="0"/>
          <w:kern w:val="0"/>
          <w:sz w:val="24"/>
        </w:rPr>
        <w:t>该项目的性质</w:t>
      </w:r>
      <w:r>
        <w:rPr>
          <w:rFonts w:eastAsia="仿宋_GB2312" w:hint="eastAsia"/>
          <w:snapToGrid w:val="0"/>
          <w:kern w:val="0"/>
          <w:sz w:val="24"/>
        </w:rPr>
        <w:t>、</w:t>
      </w:r>
      <w:r>
        <w:rPr>
          <w:rFonts w:hint="eastAsia"/>
          <w:snapToGrid w:val="0"/>
          <w:kern w:val="0"/>
          <w:sz w:val="24"/>
        </w:rPr>
        <w:t>规模</w:t>
      </w:r>
      <w:r>
        <w:rPr>
          <w:rFonts w:eastAsia="仿宋_GB2312" w:hint="eastAsia"/>
          <w:snapToGrid w:val="0"/>
          <w:kern w:val="0"/>
          <w:sz w:val="24"/>
        </w:rPr>
        <w:t>、</w:t>
      </w:r>
      <w:r>
        <w:rPr>
          <w:rFonts w:hint="eastAsia"/>
          <w:snapToGrid w:val="0"/>
          <w:kern w:val="0"/>
          <w:sz w:val="24"/>
        </w:rPr>
        <w:t>地点</w:t>
      </w:r>
      <w:r>
        <w:rPr>
          <w:rFonts w:eastAsia="仿宋_GB2312" w:hint="eastAsia"/>
          <w:snapToGrid w:val="0"/>
          <w:kern w:val="0"/>
          <w:sz w:val="24"/>
        </w:rPr>
        <w:t>、</w:t>
      </w:r>
      <w:r>
        <w:rPr>
          <w:rFonts w:hint="eastAsia"/>
          <w:snapToGrid w:val="0"/>
          <w:kern w:val="0"/>
          <w:sz w:val="24"/>
        </w:rPr>
        <w:t>采用的生产工艺</w:t>
      </w:r>
      <w:r>
        <w:rPr>
          <w:rFonts w:eastAsia="仿宋_GB2312" w:hint="eastAsia"/>
          <w:snapToGrid w:val="0"/>
          <w:kern w:val="0"/>
          <w:sz w:val="24"/>
        </w:rPr>
        <w:t>、</w:t>
      </w:r>
      <w:r>
        <w:rPr>
          <w:rFonts w:hint="eastAsia"/>
          <w:snapToGrid w:val="0"/>
          <w:kern w:val="0"/>
          <w:sz w:val="24"/>
        </w:rPr>
        <w:t>防治污染</w:t>
      </w:r>
      <w:r>
        <w:rPr>
          <w:rFonts w:eastAsia="仿宋_GB2312" w:hint="eastAsia"/>
          <w:snapToGrid w:val="0"/>
          <w:kern w:val="0"/>
          <w:sz w:val="24"/>
        </w:rPr>
        <w:t>、</w:t>
      </w:r>
      <w:r w:rsidRPr="00997489">
        <w:rPr>
          <w:rFonts w:hint="eastAsia"/>
          <w:bCs/>
          <w:snapToGrid w:val="0"/>
          <w:kern w:val="0"/>
          <w:sz w:val="24"/>
        </w:rPr>
        <w:t>防止生态破坏的措施未发生重大变动</w:t>
      </w:r>
      <w:r>
        <w:rPr>
          <w:rFonts w:eastAsia="仿宋_GB2312" w:hint="eastAsia"/>
          <w:snapToGrid w:val="0"/>
          <w:kern w:val="0"/>
          <w:sz w:val="24"/>
        </w:rPr>
        <w:t>；</w:t>
      </w:r>
    </w:p>
    <w:p w:rsidR="002209D6" w:rsidRDefault="000957D8" w:rsidP="005D2DFD">
      <w:pPr>
        <w:snapToGrid w:val="0"/>
        <w:ind w:firstLineChars="200" w:firstLine="708"/>
        <w:jc w:val="left"/>
        <w:rPr>
          <w:rFonts w:eastAsia="仿宋_GB2312"/>
          <w:snapToGrid w:val="0"/>
          <w:kern w:val="0"/>
          <w:sz w:val="24"/>
        </w:rPr>
      </w:pPr>
      <w:r>
        <w:rPr>
          <w:snapToGrid w:val="0"/>
          <w:kern w:val="0"/>
          <w:sz w:val="24"/>
        </w:rPr>
        <w:t>2</w:t>
      </w:r>
      <w:r>
        <w:rPr>
          <w:rFonts w:eastAsia="仿宋_GB2312" w:hint="eastAsia"/>
          <w:snapToGrid w:val="0"/>
          <w:kern w:val="0"/>
          <w:sz w:val="24"/>
        </w:rPr>
        <w:t>、</w:t>
      </w:r>
      <w:r w:rsidRPr="00997489">
        <w:rPr>
          <w:rFonts w:hint="eastAsia"/>
          <w:bCs/>
          <w:snapToGrid w:val="0"/>
          <w:kern w:val="0"/>
          <w:sz w:val="24"/>
        </w:rPr>
        <w:t>验收监测报告符合建设项目竣工环境保护验收技术规范</w:t>
      </w:r>
      <w:r>
        <w:rPr>
          <w:rFonts w:eastAsia="仿宋_GB2312" w:hint="eastAsia"/>
          <w:snapToGrid w:val="0"/>
          <w:kern w:val="0"/>
          <w:sz w:val="24"/>
        </w:rPr>
        <w:t>；</w:t>
      </w:r>
    </w:p>
    <w:p w:rsidR="002209D6" w:rsidRDefault="000957D8" w:rsidP="005D2DFD">
      <w:pPr>
        <w:snapToGrid w:val="0"/>
        <w:ind w:firstLineChars="200" w:firstLine="708"/>
        <w:jc w:val="left"/>
        <w:rPr>
          <w:snapToGrid w:val="0"/>
          <w:kern w:val="0"/>
          <w:sz w:val="24"/>
        </w:rPr>
      </w:pPr>
      <w:r>
        <w:rPr>
          <w:snapToGrid w:val="0"/>
          <w:kern w:val="0"/>
          <w:sz w:val="24"/>
        </w:rPr>
        <w:t>3</w:t>
      </w:r>
      <w:r>
        <w:rPr>
          <w:rFonts w:hint="eastAsia"/>
          <w:snapToGrid w:val="0"/>
          <w:kern w:val="0"/>
          <w:sz w:val="24"/>
        </w:rPr>
        <w:t>、</w:t>
      </w:r>
      <w:r w:rsidRPr="00997489">
        <w:rPr>
          <w:rFonts w:hint="eastAsia"/>
          <w:bCs/>
          <w:snapToGrid w:val="0"/>
          <w:kern w:val="0"/>
          <w:sz w:val="24"/>
        </w:rPr>
        <w:t>验收期间未发现其他不符合环境保护法律</w:t>
      </w:r>
      <w:r>
        <w:rPr>
          <w:rFonts w:hint="eastAsia"/>
          <w:snapToGrid w:val="0"/>
          <w:kern w:val="0"/>
          <w:sz w:val="24"/>
        </w:rPr>
        <w:t>、法规等情形。</w:t>
      </w:r>
    </w:p>
    <w:p w:rsidR="002209D6" w:rsidRDefault="000957D8" w:rsidP="005D2DFD">
      <w:pPr>
        <w:snapToGrid w:val="0"/>
        <w:ind w:firstLineChars="200" w:firstLine="708"/>
        <w:jc w:val="left"/>
        <w:rPr>
          <w:snapToGrid w:val="0"/>
          <w:kern w:val="0"/>
          <w:sz w:val="24"/>
        </w:rPr>
      </w:pPr>
      <w:r>
        <w:rPr>
          <w:rFonts w:hint="eastAsia"/>
          <w:snapToGrid w:val="0"/>
          <w:kern w:val="0"/>
          <w:sz w:val="24"/>
        </w:rPr>
        <w:t>综上所述，项目实施过程中按照环评、批复及环保要求落实了相关环保措施，</w:t>
      </w:r>
      <w:r w:rsidRPr="00997489">
        <w:rPr>
          <w:rFonts w:hint="eastAsia"/>
          <w:bCs/>
          <w:snapToGrid w:val="0"/>
          <w:kern w:val="0"/>
          <w:sz w:val="24"/>
        </w:rPr>
        <w:t>建立了相应的环保管理制度和环境风险防范措施</w:t>
      </w:r>
      <w:r>
        <w:rPr>
          <w:rFonts w:hint="eastAsia"/>
          <w:snapToGrid w:val="0"/>
          <w:kern w:val="0"/>
          <w:sz w:val="24"/>
        </w:rPr>
        <w:t>，污染物排放达到国家相关排放标准，</w:t>
      </w:r>
      <w:r w:rsidRPr="00997489">
        <w:rPr>
          <w:rFonts w:hint="eastAsia"/>
          <w:bCs/>
          <w:snapToGrid w:val="0"/>
          <w:kern w:val="0"/>
          <w:sz w:val="24"/>
        </w:rPr>
        <w:t>该建设项目竣工环境保护验收合格</w:t>
      </w:r>
      <w:r>
        <w:rPr>
          <w:rFonts w:hint="eastAsia"/>
          <w:snapToGrid w:val="0"/>
          <w:kern w:val="0"/>
          <w:sz w:val="24"/>
        </w:rPr>
        <w:t>。</w:t>
      </w:r>
    </w:p>
    <w:p w:rsidR="002209D6" w:rsidRPr="007C7A85" w:rsidRDefault="000957D8" w:rsidP="005D2DFD">
      <w:pPr>
        <w:snapToGrid w:val="0"/>
        <w:ind w:firstLineChars="200" w:firstLine="710"/>
        <w:jc w:val="left"/>
        <w:rPr>
          <w:b/>
          <w:snapToGrid w:val="0"/>
          <w:sz w:val="24"/>
        </w:rPr>
      </w:pPr>
      <w:r w:rsidRPr="007C7A85">
        <w:rPr>
          <w:rFonts w:hint="eastAsia"/>
          <w:b/>
          <w:bCs/>
          <w:snapToGrid w:val="0"/>
          <w:kern w:val="0"/>
          <w:sz w:val="24"/>
        </w:rPr>
        <w:t>六</w:t>
      </w:r>
      <w:r w:rsidRPr="007C7A85">
        <w:rPr>
          <w:rFonts w:eastAsia="黑体" w:hint="eastAsia"/>
          <w:b/>
          <w:bCs/>
          <w:snapToGrid w:val="0"/>
          <w:kern w:val="0"/>
          <w:sz w:val="24"/>
        </w:rPr>
        <w:t>、</w:t>
      </w:r>
      <w:r w:rsidRPr="007C7A85">
        <w:rPr>
          <w:rFonts w:hint="eastAsia"/>
          <w:b/>
          <w:snapToGrid w:val="0"/>
          <w:kern w:val="0"/>
          <w:sz w:val="24"/>
        </w:rPr>
        <w:t>后续要求</w:t>
      </w:r>
    </w:p>
    <w:p w:rsidR="002209D6" w:rsidRDefault="000957D8" w:rsidP="005D2DFD">
      <w:pPr>
        <w:snapToGrid w:val="0"/>
        <w:ind w:firstLineChars="200" w:firstLine="708"/>
        <w:jc w:val="left"/>
        <w:rPr>
          <w:snapToGrid w:val="0"/>
          <w:sz w:val="24"/>
        </w:rPr>
      </w:pPr>
      <w:r>
        <w:rPr>
          <w:snapToGrid w:val="0"/>
          <w:sz w:val="24"/>
        </w:rPr>
        <w:t>1</w:t>
      </w:r>
      <w:r>
        <w:rPr>
          <w:snapToGrid w:val="0"/>
          <w:sz w:val="24"/>
        </w:rPr>
        <w:t>、按照《</w:t>
      </w:r>
      <w:r w:rsidRPr="00997489">
        <w:rPr>
          <w:bCs/>
          <w:snapToGrid w:val="0"/>
          <w:kern w:val="0"/>
          <w:sz w:val="24"/>
        </w:rPr>
        <w:t>排污单位自行监测技术指南</w:t>
      </w:r>
      <w:r>
        <w:rPr>
          <w:snapToGrid w:val="0"/>
          <w:sz w:val="24"/>
        </w:rPr>
        <w:t>-</w:t>
      </w:r>
      <w:r>
        <w:rPr>
          <w:snapToGrid w:val="0"/>
          <w:sz w:val="24"/>
        </w:rPr>
        <w:t>总则》</w:t>
      </w:r>
      <w:r>
        <w:rPr>
          <w:snapToGrid w:val="0"/>
          <w:sz w:val="24"/>
        </w:rPr>
        <w:t>(HJ819-2017)</w:t>
      </w:r>
      <w:r>
        <w:rPr>
          <w:snapToGrid w:val="0"/>
          <w:sz w:val="24"/>
        </w:rPr>
        <w:t>要求，自主进行污染源监测，</w:t>
      </w:r>
      <w:r w:rsidRPr="00997489">
        <w:rPr>
          <w:bCs/>
          <w:snapToGrid w:val="0"/>
          <w:kern w:val="0"/>
          <w:sz w:val="24"/>
        </w:rPr>
        <w:t>并做好记录</w:t>
      </w:r>
      <w:r>
        <w:rPr>
          <w:snapToGrid w:val="0"/>
          <w:sz w:val="24"/>
        </w:rPr>
        <w:t>。</w:t>
      </w:r>
    </w:p>
    <w:p w:rsidR="002209D6" w:rsidRDefault="000957D8" w:rsidP="005D2DFD">
      <w:pPr>
        <w:snapToGrid w:val="0"/>
        <w:ind w:firstLineChars="200" w:firstLine="708"/>
        <w:jc w:val="left"/>
        <w:rPr>
          <w:snapToGrid w:val="0"/>
          <w:sz w:val="24"/>
        </w:rPr>
      </w:pPr>
      <w:r>
        <w:rPr>
          <w:snapToGrid w:val="0"/>
          <w:sz w:val="24"/>
        </w:rPr>
        <w:t>2</w:t>
      </w:r>
      <w:r>
        <w:rPr>
          <w:snapToGrid w:val="0"/>
          <w:sz w:val="24"/>
        </w:rPr>
        <w:t>、</w:t>
      </w:r>
      <w:r w:rsidRPr="00997489">
        <w:rPr>
          <w:bCs/>
          <w:snapToGrid w:val="0"/>
          <w:kern w:val="0"/>
          <w:sz w:val="24"/>
        </w:rPr>
        <w:t>规范固体废物</w:t>
      </w:r>
      <w:r>
        <w:rPr>
          <w:snapToGrid w:val="0"/>
          <w:sz w:val="24"/>
        </w:rPr>
        <w:t>、危险废物的收集、暂存、处置管理，做好台账记录。</w:t>
      </w:r>
    </w:p>
    <w:p w:rsidR="002209D6" w:rsidRDefault="000957D8" w:rsidP="005D2DFD">
      <w:pPr>
        <w:snapToGrid w:val="0"/>
        <w:ind w:firstLineChars="200" w:firstLine="708"/>
        <w:jc w:val="left"/>
      </w:pPr>
      <w:r>
        <w:rPr>
          <w:rFonts w:hint="eastAsia"/>
          <w:snapToGrid w:val="0"/>
          <w:sz w:val="24"/>
        </w:rPr>
        <w:t>3</w:t>
      </w:r>
      <w:r>
        <w:rPr>
          <w:rFonts w:hint="eastAsia"/>
          <w:snapToGrid w:val="0"/>
          <w:sz w:val="24"/>
        </w:rPr>
        <w:t>、</w:t>
      </w:r>
      <w:r w:rsidRPr="00997489">
        <w:rPr>
          <w:rFonts w:hint="eastAsia"/>
          <w:bCs/>
          <w:snapToGrid w:val="0"/>
          <w:kern w:val="0"/>
          <w:sz w:val="24"/>
        </w:rPr>
        <w:t>完善环保设施运行台账</w:t>
      </w:r>
      <w:r>
        <w:rPr>
          <w:rFonts w:hint="eastAsia"/>
          <w:snapToGrid w:val="0"/>
          <w:sz w:val="24"/>
        </w:rPr>
        <w:t>，规范废气排放采样平台及标识。</w:t>
      </w:r>
    </w:p>
    <w:p w:rsidR="002209D6" w:rsidRDefault="000957D8" w:rsidP="005B0224">
      <w:pPr>
        <w:snapToGrid w:val="0"/>
        <w:spacing w:line="360" w:lineRule="exact"/>
        <w:ind w:firstLineChars="200" w:firstLine="710"/>
        <w:jc w:val="left"/>
        <w:rPr>
          <w:b/>
          <w:bCs/>
          <w:snapToGrid w:val="0"/>
          <w:kern w:val="0"/>
          <w:sz w:val="24"/>
        </w:rPr>
      </w:pPr>
      <w:r>
        <w:rPr>
          <w:rFonts w:hint="eastAsia"/>
          <w:b/>
          <w:bCs/>
          <w:snapToGrid w:val="0"/>
          <w:kern w:val="0"/>
          <w:sz w:val="24"/>
        </w:rPr>
        <w:t>七</w:t>
      </w:r>
      <w:r>
        <w:rPr>
          <w:rFonts w:eastAsia="黑体" w:hint="eastAsia"/>
          <w:b/>
          <w:bCs/>
          <w:snapToGrid w:val="0"/>
          <w:kern w:val="0"/>
          <w:sz w:val="24"/>
        </w:rPr>
        <w:t>、</w:t>
      </w:r>
      <w:r>
        <w:rPr>
          <w:rFonts w:hint="eastAsia"/>
          <w:b/>
          <w:bCs/>
          <w:snapToGrid w:val="0"/>
          <w:kern w:val="0"/>
          <w:sz w:val="24"/>
        </w:rPr>
        <w:t>验收人员信息</w:t>
      </w:r>
    </w:p>
    <w:tbl>
      <w:tblPr>
        <w:tblW w:w="9254" w:type="dxa"/>
        <w:jc w:val="center"/>
        <w:tblInd w:w="87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1" w:type="dxa"/>
          <w:right w:w="51" w:type="dxa"/>
        </w:tblCellMar>
        <w:tblLook w:val="04A0"/>
      </w:tblPr>
      <w:tblGrid>
        <w:gridCol w:w="519"/>
        <w:gridCol w:w="1155"/>
        <w:gridCol w:w="894"/>
        <w:gridCol w:w="3103"/>
        <w:gridCol w:w="903"/>
        <w:gridCol w:w="2680"/>
      </w:tblGrid>
      <w:tr w:rsidR="002209D6">
        <w:trPr>
          <w:trHeight w:val="454"/>
          <w:jc w:val="center"/>
        </w:trPr>
        <w:tc>
          <w:tcPr>
            <w:tcW w:w="1674" w:type="dxa"/>
            <w:gridSpan w:val="2"/>
            <w:tcBorders>
              <w:top w:val="single" w:sz="8" w:space="0" w:color="auto"/>
            </w:tcBorders>
            <w:vAlign w:val="center"/>
          </w:tcPr>
          <w:p w:rsidR="002209D6" w:rsidRDefault="000957D8">
            <w:pPr>
              <w:snapToGrid w:val="0"/>
              <w:jc w:val="center"/>
              <w:rPr>
                <w:b/>
                <w:snapToGrid w:val="0"/>
                <w:kern w:val="0"/>
                <w:sz w:val="24"/>
                <w:lang w:bidi="he-IL"/>
              </w:rPr>
            </w:pPr>
            <w:r>
              <w:rPr>
                <w:rFonts w:hint="eastAsia"/>
                <w:b/>
                <w:snapToGrid w:val="0"/>
                <w:kern w:val="0"/>
                <w:sz w:val="24"/>
                <w:lang w:bidi="he-IL"/>
              </w:rPr>
              <w:t>验收组</w:t>
            </w:r>
          </w:p>
        </w:tc>
        <w:tc>
          <w:tcPr>
            <w:tcW w:w="894" w:type="dxa"/>
            <w:tcBorders>
              <w:top w:val="single" w:sz="8" w:space="0" w:color="auto"/>
            </w:tcBorders>
            <w:vAlign w:val="center"/>
          </w:tcPr>
          <w:p w:rsidR="002209D6" w:rsidRDefault="000957D8">
            <w:pPr>
              <w:snapToGrid w:val="0"/>
              <w:jc w:val="center"/>
              <w:rPr>
                <w:b/>
                <w:snapToGrid w:val="0"/>
                <w:kern w:val="0"/>
                <w:sz w:val="24"/>
                <w:lang w:bidi="he-IL"/>
              </w:rPr>
            </w:pPr>
            <w:r>
              <w:rPr>
                <w:rFonts w:hint="eastAsia"/>
                <w:b/>
                <w:snapToGrid w:val="0"/>
                <w:kern w:val="0"/>
                <w:sz w:val="24"/>
                <w:lang w:bidi="he-IL"/>
              </w:rPr>
              <w:t>姓</w:t>
            </w:r>
            <w:r>
              <w:rPr>
                <w:b/>
                <w:snapToGrid w:val="0"/>
                <w:kern w:val="0"/>
                <w:sz w:val="24"/>
                <w:lang w:bidi="he-IL"/>
              </w:rPr>
              <w:t xml:space="preserve">  </w:t>
            </w:r>
            <w:r>
              <w:rPr>
                <w:rFonts w:hint="eastAsia"/>
                <w:b/>
                <w:snapToGrid w:val="0"/>
                <w:kern w:val="0"/>
                <w:sz w:val="24"/>
                <w:lang w:bidi="he-IL"/>
              </w:rPr>
              <w:t>名</w:t>
            </w:r>
          </w:p>
        </w:tc>
        <w:tc>
          <w:tcPr>
            <w:tcW w:w="3103" w:type="dxa"/>
            <w:tcBorders>
              <w:top w:val="single" w:sz="8" w:space="0" w:color="auto"/>
            </w:tcBorders>
            <w:vAlign w:val="center"/>
          </w:tcPr>
          <w:p w:rsidR="002209D6" w:rsidRDefault="000957D8">
            <w:pPr>
              <w:snapToGrid w:val="0"/>
              <w:jc w:val="center"/>
              <w:rPr>
                <w:b/>
                <w:snapToGrid w:val="0"/>
                <w:kern w:val="0"/>
                <w:sz w:val="24"/>
                <w:lang w:bidi="he-IL"/>
              </w:rPr>
            </w:pPr>
            <w:r>
              <w:rPr>
                <w:rFonts w:hint="eastAsia"/>
                <w:b/>
                <w:snapToGrid w:val="0"/>
                <w:kern w:val="0"/>
                <w:sz w:val="24"/>
                <w:lang w:bidi="he-IL"/>
              </w:rPr>
              <w:t>单</w:t>
            </w:r>
            <w:r>
              <w:rPr>
                <w:b/>
                <w:snapToGrid w:val="0"/>
                <w:kern w:val="0"/>
                <w:sz w:val="24"/>
                <w:lang w:bidi="he-IL"/>
              </w:rPr>
              <w:t xml:space="preserve">      </w:t>
            </w:r>
            <w:r>
              <w:rPr>
                <w:rFonts w:hint="eastAsia"/>
                <w:b/>
                <w:snapToGrid w:val="0"/>
                <w:kern w:val="0"/>
                <w:sz w:val="24"/>
                <w:lang w:bidi="he-IL"/>
              </w:rPr>
              <w:t>位</w:t>
            </w:r>
          </w:p>
        </w:tc>
        <w:tc>
          <w:tcPr>
            <w:tcW w:w="903" w:type="dxa"/>
            <w:tcBorders>
              <w:top w:val="single" w:sz="8" w:space="0" w:color="auto"/>
            </w:tcBorders>
            <w:vAlign w:val="center"/>
          </w:tcPr>
          <w:p w:rsidR="002209D6" w:rsidRDefault="000957D8">
            <w:pPr>
              <w:snapToGrid w:val="0"/>
              <w:jc w:val="center"/>
              <w:rPr>
                <w:b/>
                <w:snapToGrid w:val="0"/>
                <w:kern w:val="0"/>
                <w:sz w:val="24"/>
                <w:lang w:bidi="he-IL"/>
              </w:rPr>
            </w:pPr>
            <w:r>
              <w:rPr>
                <w:rFonts w:hint="eastAsia"/>
                <w:b/>
                <w:snapToGrid w:val="0"/>
                <w:kern w:val="0"/>
                <w:sz w:val="24"/>
                <w:lang w:bidi="he-IL"/>
              </w:rPr>
              <w:t>职务</w:t>
            </w:r>
            <w:r>
              <w:rPr>
                <w:b/>
                <w:snapToGrid w:val="0"/>
                <w:kern w:val="0"/>
                <w:sz w:val="24"/>
                <w:lang w:bidi="he-IL"/>
              </w:rPr>
              <w:t>/</w:t>
            </w:r>
          </w:p>
          <w:p w:rsidR="002209D6" w:rsidRDefault="000957D8">
            <w:pPr>
              <w:snapToGrid w:val="0"/>
              <w:jc w:val="center"/>
              <w:rPr>
                <w:b/>
                <w:snapToGrid w:val="0"/>
                <w:kern w:val="0"/>
                <w:sz w:val="24"/>
                <w:lang w:bidi="he-IL"/>
              </w:rPr>
            </w:pPr>
            <w:r>
              <w:rPr>
                <w:rFonts w:hint="eastAsia"/>
                <w:b/>
                <w:snapToGrid w:val="0"/>
                <w:kern w:val="0"/>
                <w:sz w:val="24"/>
                <w:lang w:bidi="he-IL"/>
              </w:rPr>
              <w:t>职称</w:t>
            </w:r>
          </w:p>
        </w:tc>
        <w:tc>
          <w:tcPr>
            <w:tcW w:w="2680" w:type="dxa"/>
            <w:tcBorders>
              <w:top w:val="single" w:sz="8" w:space="0" w:color="auto"/>
            </w:tcBorders>
            <w:vAlign w:val="center"/>
          </w:tcPr>
          <w:p w:rsidR="002209D6" w:rsidRDefault="000957D8">
            <w:pPr>
              <w:snapToGrid w:val="0"/>
              <w:jc w:val="center"/>
              <w:rPr>
                <w:b/>
                <w:snapToGrid w:val="0"/>
                <w:kern w:val="0"/>
                <w:sz w:val="24"/>
                <w:lang w:bidi="he-IL"/>
              </w:rPr>
            </w:pPr>
            <w:r>
              <w:rPr>
                <w:rFonts w:hint="eastAsia"/>
                <w:b/>
                <w:snapToGrid w:val="0"/>
                <w:kern w:val="0"/>
                <w:sz w:val="24"/>
                <w:lang w:bidi="he-IL"/>
              </w:rPr>
              <w:t>签</w:t>
            </w:r>
            <w:r>
              <w:rPr>
                <w:b/>
                <w:snapToGrid w:val="0"/>
                <w:kern w:val="0"/>
                <w:sz w:val="24"/>
                <w:lang w:bidi="he-IL"/>
              </w:rPr>
              <w:t xml:space="preserve">  </w:t>
            </w:r>
            <w:r>
              <w:rPr>
                <w:rFonts w:hint="eastAsia"/>
                <w:b/>
                <w:snapToGrid w:val="0"/>
                <w:kern w:val="0"/>
                <w:sz w:val="24"/>
                <w:lang w:bidi="he-IL"/>
              </w:rPr>
              <w:t>名</w:t>
            </w:r>
          </w:p>
        </w:tc>
      </w:tr>
      <w:tr w:rsidR="002209D6">
        <w:trPr>
          <w:trHeight w:val="794"/>
          <w:jc w:val="center"/>
        </w:trPr>
        <w:tc>
          <w:tcPr>
            <w:tcW w:w="519" w:type="dxa"/>
            <w:vAlign w:val="center"/>
          </w:tcPr>
          <w:p w:rsidR="002209D6" w:rsidRDefault="000957D8">
            <w:pPr>
              <w:snapToGrid w:val="0"/>
              <w:jc w:val="center"/>
              <w:rPr>
                <w:snapToGrid w:val="0"/>
                <w:kern w:val="0"/>
                <w:sz w:val="24"/>
                <w:lang w:bidi="he-IL"/>
              </w:rPr>
            </w:pPr>
            <w:r>
              <w:rPr>
                <w:rFonts w:hint="eastAsia"/>
                <w:snapToGrid w:val="0"/>
                <w:kern w:val="0"/>
                <w:sz w:val="24"/>
                <w:lang w:bidi="he-IL"/>
              </w:rPr>
              <w:t>组长</w:t>
            </w:r>
          </w:p>
        </w:tc>
        <w:tc>
          <w:tcPr>
            <w:tcW w:w="1155" w:type="dxa"/>
            <w:vAlign w:val="center"/>
          </w:tcPr>
          <w:p w:rsidR="002209D6" w:rsidRDefault="000957D8">
            <w:pPr>
              <w:snapToGrid w:val="0"/>
              <w:jc w:val="center"/>
              <w:rPr>
                <w:snapToGrid w:val="0"/>
                <w:kern w:val="0"/>
                <w:sz w:val="24"/>
                <w:lang w:bidi="he-IL"/>
              </w:rPr>
            </w:pPr>
            <w:r>
              <w:rPr>
                <w:rFonts w:hint="eastAsia"/>
                <w:snapToGrid w:val="0"/>
                <w:kern w:val="0"/>
                <w:sz w:val="24"/>
                <w:lang w:bidi="he-IL"/>
              </w:rPr>
              <w:t>建设单位</w:t>
            </w:r>
          </w:p>
        </w:tc>
        <w:tc>
          <w:tcPr>
            <w:tcW w:w="894" w:type="dxa"/>
            <w:vAlign w:val="center"/>
          </w:tcPr>
          <w:p w:rsidR="002209D6" w:rsidRDefault="00A22DDC">
            <w:pPr>
              <w:snapToGrid w:val="0"/>
              <w:jc w:val="center"/>
              <w:rPr>
                <w:snapToGrid w:val="0"/>
                <w:kern w:val="0"/>
                <w:sz w:val="24"/>
                <w:lang w:bidi="he-IL"/>
              </w:rPr>
            </w:pPr>
            <w:r>
              <w:rPr>
                <w:rFonts w:hint="eastAsia"/>
                <w:snapToGrid w:val="0"/>
                <w:kern w:val="0"/>
                <w:sz w:val="24"/>
                <w:lang w:bidi="he-IL"/>
              </w:rPr>
              <w:t>金宝芳</w:t>
            </w:r>
          </w:p>
        </w:tc>
        <w:tc>
          <w:tcPr>
            <w:tcW w:w="3103" w:type="dxa"/>
            <w:vAlign w:val="center"/>
          </w:tcPr>
          <w:p w:rsidR="002209D6" w:rsidRDefault="000957D8">
            <w:pPr>
              <w:snapToGrid w:val="0"/>
              <w:jc w:val="center"/>
              <w:rPr>
                <w:snapToGrid w:val="0"/>
                <w:kern w:val="0"/>
                <w:sz w:val="24"/>
                <w:lang w:bidi="he-IL"/>
              </w:rPr>
            </w:pPr>
            <w:r>
              <w:rPr>
                <w:rFonts w:hint="eastAsia"/>
                <w:snapToGrid w:val="0"/>
                <w:kern w:val="0"/>
                <w:sz w:val="24"/>
                <w:lang w:bidi="he-IL"/>
              </w:rPr>
              <w:t>青岛金超越机械有限公司</w:t>
            </w:r>
          </w:p>
        </w:tc>
        <w:tc>
          <w:tcPr>
            <w:tcW w:w="903" w:type="dxa"/>
            <w:vAlign w:val="center"/>
          </w:tcPr>
          <w:p w:rsidR="002209D6" w:rsidRDefault="00A22DDC">
            <w:pPr>
              <w:snapToGrid w:val="0"/>
              <w:jc w:val="center"/>
              <w:rPr>
                <w:snapToGrid w:val="0"/>
                <w:kern w:val="0"/>
                <w:sz w:val="24"/>
                <w:lang w:bidi="he-IL"/>
              </w:rPr>
            </w:pPr>
            <w:r>
              <w:rPr>
                <w:rFonts w:hint="eastAsia"/>
                <w:snapToGrid w:val="0"/>
                <w:kern w:val="0"/>
                <w:sz w:val="24"/>
                <w:lang w:bidi="he-IL"/>
              </w:rPr>
              <w:t>董事长</w:t>
            </w:r>
          </w:p>
        </w:tc>
        <w:tc>
          <w:tcPr>
            <w:tcW w:w="2680" w:type="dxa"/>
            <w:vAlign w:val="center"/>
          </w:tcPr>
          <w:p w:rsidR="002209D6" w:rsidRDefault="002209D6">
            <w:pPr>
              <w:snapToGrid w:val="0"/>
              <w:jc w:val="center"/>
              <w:rPr>
                <w:snapToGrid w:val="0"/>
                <w:kern w:val="0"/>
                <w:sz w:val="24"/>
                <w:lang w:bidi="he-IL"/>
              </w:rPr>
            </w:pPr>
          </w:p>
        </w:tc>
      </w:tr>
      <w:tr w:rsidR="002209D6">
        <w:trPr>
          <w:trHeight w:val="851"/>
          <w:jc w:val="center"/>
        </w:trPr>
        <w:tc>
          <w:tcPr>
            <w:tcW w:w="519" w:type="dxa"/>
            <w:vMerge w:val="restart"/>
            <w:vAlign w:val="center"/>
          </w:tcPr>
          <w:p w:rsidR="002209D6" w:rsidRDefault="000957D8">
            <w:pPr>
              <w:snapToGrid w:val="0"/>
              <w:jc w:val="center"/>
              <w:rPr>
                <w:snapToGrid w:val="0"/>
                <w:kern w:val="0"/>
                <w:sz w:val="24"/>
                <w:lang w:bidi="he-IL"/>
              </w:rPr>
            </w:pPr>
            <w:r>
              <w:rPr>
                <w:rFonts w:hint="eastAsia"/>
                <w:snapToGrid w:val="0"/>
                <w:kern w:val="0"/>
                <w:sz w:val="24"/>
                <w:lang w:bidi="he-IL"/>
              </w:rPr>
              <w:t>成员</w:t>
            </w:r>
          </w:p>
        </w:tc>
        <w:tc>
          <w:tcPr>
            <w:tcW w:w="1155" w:type="dxa"/>
            <w:vAlign w:val="center"/>
          </w:tcPr>
          <w:p w:rsidR="002209D6" w:rsidRDefault="000957D8">
            <w:pPr>
              <w:snapToGrid w:val="0"/>
              <w:jc w:val="center"/>
              <w:rPr>
                <w:snapToGrid w:val="0"/>
                <w:kern w:val="0"/>
                <w:sz w:val="24"/>
                <w:lang w:bidi="he-IL"/>
              </w:rPr>
            </w:pPr>
            <w:r>
              <w:rPr>
                <w:rFonts w:hint="eastAsia"/>
                <w:snapToGrid w:val="0"/>
                <w:kern w:val="0"/>
                <w:sz w:val="24"/>
                <w:lang w:bidi="he-IL"/>
              </w:rPr>
              <w:t>验收报告编制单位</w:t>
            </w:r>
          </w:p>
        </w:tc>
        <w:tc>
          <w:tcPr>
            <w:tcW w:w="894" w:type="dxa"/>
            <w:vAlign w:val="center"/>
          </w:tcPr>
          <w:p w:rsidR="002209D6" w:rsidRDefault="00A22DDC">
            <w:pPr>
              <w:snapToGrid w:val="0"/>
              <w:jc w:val="center"/>
              <w:rPr>
                <w:snapToGrid w:val="0"/>
                <w:kern w:val="0"/>
                <w:sz w:val="24"/>
                <w:lang w:bidi="he-IL"/>
              </w:rPr>
            </w:pPr>
            <w:r>
              <w:rPr>
                <w:rFonts w:hint="eastAsia"/>
                <w:snapToGrid w:val="0"/>
                <w:kern w:val="0"/>
                <w:sz w:val="24"/>
                <w:lang w:bidi="he-IL"/>
              </w:rPr>
              <w:t>金栋谟</w:t>
            </w:r>
          </w:p>
        </w:tc>
        <w:tc>
          <w:tcPr>
            <w:tcW w:w="3103" w:type="dxa"/>
            <w:vAlign w:val="center"/>
          </w:tcPr>
          <w:p w:rsidR="002209D6" w:rsidRDefault="000957D8">
            <w:pPr>
              <w:snapToGrid w:val="0"/>
              <w:jc w:val="center"/>
              <w:rPr>
                <w:snapToGrid w:val="0"/>
                <w:kern w:val="0"/>
                <w:sz w:val="24"/>
                <w:lang w:bidi="he-IL"/>
              </w:rPr>
            </w:pPr>
            <w:r>
              <w:rPr>
                <w:rFonts w:hint="eastAsia"/>
                <w:snapToGrid w:val="0"/>
                <w:kern w:val="0"/>
                <w:sz w:val="24"/>
                <w:lang w:bidi="he-IL"/>
              </w:rPr>
              <w:t>青岛金超越机械有限公司</w:t>
            </w:r>
          </w:p>
        </w:tc>
        <w:tc>
          <w:tcPr>
            <w:tcW w:w="903" w:type="dxa"/>
            <w:vAlign w:val="center"/>
          </w:tcPr>
          <w:p w:rsidR="002209D6" w:rsidRDefault="00A22DDC">
            <w:pPr>
              <w:snapToGrid w:val="0"/>
              <w:jc w:val="center"/>
              <w:rPr>
                <w:snapToGrid w:val="0"/>
                <w:kern w:val="0"/>
                <w:sz w:val="24"/>
                <w:lang w:bidi="he-IL"/>
              </w:rPr>
            </w:pPr>
            <w:r>
              <w:rPr>
                <w:rFonts w:hint="eastAsia"/>
                <w:snapToGrid w:val="0"/>
                <w:kern w:val="0"/>
                <w:sz w:val="24"/>
                <w:lang w:bidi="he-IL"/>
              </w:rPr>
              <w:t>经理</w:t>
            </w:r>
          </w:p>
        </w:tc>
        <w:tc>
          <w:tcPr>
            <w:tcW w:w="2680" w:type="dxa"/>
            <w:vAlign w:val="center"/>
          </w:tcPr>
          <w:p w:rsidR="002209D6" w:rsidRDefault="002209D6">
            <w:pPr>
              <w:snapToGrid w:val="0"/>
              <w:jc w:val="center"/>
              <w:rPr>
                <w:snapToGrid w:val="0"/>
                <w:kern w:val="0"/>
                <w:sz w:val="24"/>
                <w:lang w:bidi="he-IL"/>
              </w:rPr>
            </w:pPr>
          </w:p>
        </w:tc>
      </w:tr>
      <w:tr w:rsidR="002209D6">
        <w:trPr>
          <w:trHeight w:val="780"/>
          <w:jc w:val="center"/>
        </w:trPr>
        <w:tc>
          <w:tcPr>
            <w:tcW w:w="519" w:type="dxa"/>
            <w:vMerge/>
            <w:vAlign w:val="center"/>
          </w:tcPr>
          <w:p w:rsidR="002209D6" w:rsidRDefault="002209D6">
            <w:pPr>
              <w:snapToGrid w:val="0"/>
              <w:jc w:val="center"/>
              <w:rPr>
                <w:snapToGrid w:val="0"/>
                <w:kern w:val="0"/>
                <w:sz w:val="24"/>
                <w:lang w:bidi="he-IL"/>
              </w:rPr>
            </w:pPr>
          </w:p>
        </w:tc>
        <w:tc>
          <w:tcPr>
            <w:tcW w:w="1155" w:type="dxa"/>
            <w:vAlign w:val="center"/>
          </w:tcPr>
          <w:p w:rsidR="002209D6" w:rsidRPr="0007603A" w:rsidRDefault="000957D8">
            <w:pPr>
              <w:pStyle w:val="21"/>
              <w:snapToGrid w:val="0"/>
              <w:ind w:leftChars="0" w:left="0" w:firstLine="0"/>
              <w:jc w:val="center"/>
              <w:rPr>
                <w:rFonts w:ascii="Times New Roman" w:eastAsia="宋体" w:hAnsi="Times New Roman"/>
                <w:snapToGrid w:val="0"/>
                <w:kern w:val="0"/>
                <w:sz w:val="24"/>
                <w:lang w:val="en-US" w:eastAsia="zh-CN" w:bidi="he-IL"/>
              </w:rPr>
            </w:pPr>
            <w:r w:rsidRPr="00EE42EC">
              <w:rPr>
                <w:rFonts w:ascii="Times New Roman" w:eastAsia="宋体" w:hAnsi="Times New Roman" w:hint="eastAsia"/>
                <w:snapToGrid w:val="0"/>
                <w:kern w:val="0"/>
                <w:sz w:val="24"/>
                <w:lang w:val="en-US" w:eastAsia="zh-CN" w:bidi="he-IL"/>
              </w:rPr>
              <w:t>监测单位</w:t>
            </w:r>
          </w:p>
        </w:tc>
        <w:tc>
          <w:tcPr>
            <w:tcW w:w="894" w:type="dxa"/>
            <w:vAlign w:val="center"/>
          </w:tcPr>
          <w:p w:rsidR="002209D6" w:rsidRDefault="000957D8">
            <w:pPr>
              <w:snapToGrid w:val="0"/>
              <w:jc w:val="center"/>
              <w:rPr>
                <w:snapToGrid w:val="0"/>
                <w:kern w:val="0"/>
                <w:sz w:val="24"/>
                <w:lang w:bidi="he-IL"/>
              </w:rPr>
            </w:pPr>
            <w:r>
              <w:rPr>
                <w:rFonts w:hint="eastAsia"/>
                <w:snapToGrid w:val="0"/>
                <w:kern w:val="0"/>
                <w:sz w:val="24"/>
                <w:lang w:bidi="he-IL"/>
              </w:rPr>
              <w:t>马晓林</w:t>
            </w:r>
          </w:p>
        </w:tc>
        <w:tc>
          <w:tcPr>
            <w:tcW w:w="3103" w:type="dxa"/>
            <w:vAlign w:val="center"/>
          </w:tcPr>
          <w:p w:rsidR="002209D6" w:rsidRDefault="000957D8">
            <w:pPr>
              <w:snapToGrid w:val="0"/>
              <w:jc w:val="center"/>
              <w:rPr>
                <w:snapToGrid w:val="0"/>
                <w:kern w:val="0"/>
                <w:sz w:val="24"/>
                <w:lang w:bidi="he-IL"/>
              </w:rPr>
            </w:pPr>
            <w:r>
              <w:rPr>
                <w:rFonts w:hint="eastAsia"/>
                <w:snapToGrid w:val="0"/>
                <w:kern w:val="0"/>
                <w:sz w:val="24"/>
                <w:lang w:bidi="he-IL"/>
              </w:rPr>
              <w:t>青岛中旭检测检验有限公司</w:t>
            </w:r>
          </w:p>
        </w:tc>
        <w:tc>
          <w:tcPr>
            <w:tcW w:w="903" w:type="dxa"/>
            <w:vAlign w:val="center"/>
          </w:tcPr>
          <w:p w:rsidR="002209D6" w:rsidRDefault="000957D8">
            <w:pPr>
              <w:snapToGrid w:val="0"/>
              <w:jc w:val="center"/>
              <w:rPr>
                <w:snapToGrid w:val="0"/>
                <w:kern w:val="0"/>
                <w:sz w:val="24"/>
                <w:lang w:bidi="he-IL"/>
              </w:rPr>
            </w:pPr>
            <w:r>
              <w:rPr>
                <w:rFonts w:hint="eastAsia"/>
                <w:snapToGrid w:val="0"/>
                <w:kern w:val="0"/>
                <w:sz w:val="24"/>
                <w:lang w:bidi="he-IL"/>
              </w:rPr>
              <w:t>工程师</w:t>
            </w:r>
          </w:p>
        </w:tc>
        <w:tc>
          <w:tcPr>
            <w:tcW w:w="2680" w:type="dxa"/>
            <w:vAlign w:val="center"/>
          </w:tcPr>
          <w:p w:rsidR="002209D6" w:rsidRDefault="002209D6">
            <w:pPr>
              <w:snapToGrid w:val="0"/>
              <w:jc w:val="center"/>
              <w:rPr>
                <w:snapToGrid w:val="0"/>
                <w:kern w:val="0"/>
                <w:sz w:val="24"/>
                <w:lang w:bidi="he-IL"/>
              </w:rPr>
            </w:pPr>
          </w:p>
        </w:tc>
      </w:tr>
      <w:tr w:rsidR="002209D6">
        <w:trPr>
          <w:trHeight w:val="767"/>
          <w:jc w:val="center"/>
        </w:trPr>
        <w:tc>
          <w:tcPr>
            <w:tcW w:w="519" w:type="dxa"/>
            <w:vMerge/>
            <w:vAlign w:val="center"/>
          </w:tcPr>
          <w:p w:rsidR="002209D6" w:rsidRDefault="002209D6">
            <w:pPr>
              <w:snapToGrid w:val="0"/>
              <w:jc w:val="center"/>
              <w:rPr>
                <w:snapToGrid w:val="0"/>
                <w:kern w:val="0"/>
                <w:sz w:val="24"/>
                <w:lang w:bidi="he-IL"/>
              </w:rPr>
            </w:pPr>
          </w:p>
        </w:tc>
        <w:tc>
          <w:tcPr>
            <w:tcW w:w="1155" w:type="dxa"/>
            <w:vMerge w:val="restart"/>
            <w:vAlign w:val="center"/>
          </w:tcPr>
          <w:p w:rsidR="002209D6" w:rsidRDefault="000957D8">
            <w:pPr>
              <w:snapToGrid w:val="0"/>
              <w:jc w:val="center"/>
              <w:rPr>
                <w:snapToGrid w:val="0"/>
                <w:kern w:val="0"/>
                <w:sz w:val="24"/>
                <w:lang w:bidi="he-IL"/>
              </w:rPr>
            </w:pPr>
            <w:r>
              <w:rPr>
                <w:rFonts w:hint="eastAsia"/>
                <w:snapToGrid w:val="0"/>
                <w:kern w:val="0"/>
                <w:sz w:val="24"/>
                <w:lang w:bidi="he-IL"/>
              </w:rPr>
              <w:t>验收专家</w:t>
            </w:r>
          </w:p>
        </w:tc>
        <w:tc>
          <w:tcPr>
            <w:tcW w:w="894" w:type="dxa"/>
            <w:vAlign w:val="center"/>
          </w:tcPr>
          <w:p w:rsidR="002209D6" w:rsidRDefault="00997489">
            <w:pPr>
              <w:snapToGrid w:val="0"/>
              <w:spacing w:line="340" w:lineRule="atLeast"/>
              <w:jc w:val="center"/>
              <w:rPr>
                <w:snapToGrid w:val="0"/>
                <w:kern w:val="0"/>
                <w:sz w:val="24"/>
                <w:lang w:bidi="he-IL"/>
              </w:rPr>
            </w:pPr>
            <w:r>
              <w:rPr>
                <w:rFonts w:hint="eastAsia"/>
                <w:snapToGrid w:val="0"/>
                <w:kern w:val="0"/>
                <w:sz w:val="24"/>
                <w:lang w:bidi="he-IL"/>
              </w:rPr>
              <w:t>王</w:t>
            </w:r>
            <w:r>
              <w:rPr>
                <w:rFonts w:hint="eastAsia"/>
                <w:snapToGrid w:val="0"/>
                <w:kern w:val="0"/>
                <w:sz w:val="24"/>
                <w:lang w:bidi="he-IL"/>
              </w:rPr>
              <w:t xml:space="preserve">  </w:t>
            </w:r>
            <w:r>
              <w:rPr>
                <w:rFonts w:hint="eastAsia"/>
                <w:snapToGrid w:val="0"/>
                <w:kern w:val="0"/>
                <w:sz w:val="24"/>
                <w:lang w:bidi="he-IL"/>
              </w:rPr>
              <w:t>犇</w:t>
            </w:r>
          </w:p>
        </w:tc>
        <w:tc>
          <w:tcPr>
            <w:tcW w:w="3103" w:type="dxa"/>
            <w:vAlign w:val="center"/>
          </w:tcPr>
          <w:p w:rsidR="002209D6" w:rsidRDefault="00997489">
            <w:pPr>
              <w:snapToGrid w:val="0"/>
              <w:spacing w:line="340" w:lineRule="atLeast"/>
              <w:jc w:val="center"/>
              <w:rPr>
                <w:snapToGrid w:val="0"/>
                <w:kern w:val="0"/>
                <w:sz w:val="24"/>
                <w:lang w:bidi="he-IL"/>
              </w:rPr>
            </w:pPr>
            <w:r>
              <w:rPr>
                <w:rFonts w:hint="eastAsia"/>
                <w:snapToGrid w:val="0"/>
                <w:kern w:val="0"/>
                <w:sz w:val="24"/>
                <w:lang w:bidi="he-IL"/>
              </w:rPr>
              <w:t>青岛科技大学</w:t>
            </w:r>
          </w:p>
        </w:tc>
        <w:tc>
          <w:tcPr>
            <w:tcW w:w="903" w:type="dxa"/>
            <w:vAlign w:val="center"/>
          </w:tcPr>
          <w:p w:rsidR="002209D6" w:rsidRDefault="00997489">
            <w:pPr>
              <w:snapToGrid w:val="0"/>
              <w:spacing w:line="340" w:lineRule="atLeast"/>
              <w:jc w:val="center"/>
              <w:rPr>
                <w:snapToGrid w:val="0"/>
                <w:kern w:val="0"/>
                <w:sz w:val="24"/>
                <w:lang w:bidi="he-IL"/>
              </w:rPr>
            </w:pPr>
            <w:r>
              <w:rPr>
                <w:rFonts w:hint="eastAsia"/>
                <w:snapToGrid w:val="0"/>
                <w:kern w:val="0"/>
                <w:sz w:val="24"/>
                <w:lang w:bidi="he-IL"/>
              </w:rPr>
              <w:t>教授</w:t>
            </w:r>
          </w:p>
        </w:tc>
        <w:tc>
          <w:tcPr>
            <w:tcW w:w="2680" w:type="dxa"/>
            <w:vAlign w:val="center"/>
          </w:tcPr>
          <w:p w:rsidR="002209D6" w:rsidRDefault="002209D6">
            <w:pPr>
              <w:snapToGrid w:val="0"/>
              <w:jc w:val="center"/>
              <w:rPr>
                <w:snapToGrid w:val="0"/>
                <w:kern w:val="0"/>
                <w:sz w:val="24"/>
                <w:lang w:bidi="he-IL"/>
              </w:rPr>
            </w:pPr>
          </w:p>
        </w:tc>
      </w:tr>
      <w:tr w:rsidR="002209D6">
        <w:trPr>
          <w:trHeight w:val="791"/>
          <w:jc w:val="center"/>
        </w:trPr>
        <w:tc>
          <w:tcPr>
            <w:tcW w:w="519" w:type="dxa"/>
            <w:vMerge/>
            <w:tcBorders>
              <w:bottom w:val="single" w:sz="8" w:space="0" w:color="auto"/>
            </w:tcBorders>
            <w:vAlign w:val="center"/>
          </w:tcPr>
          <w:p w:rsidR="002209D6" w:rsidRDefault="002209D6">
            <w:pPr>
              <w:snapToGrid w:val="0"/>
              <w:jc w:val="center"/>
              <w:rPr>
                <w:snapToGrid w:val="0"/>
                <w:kern w:val="0"/>
                <w:sz w:val="24"/>
                <w:lang w:bidi="he-IL"/>
              </w:rPr>
            </w:pPr>
          </w:p>
        </w:tc>
        <w:tc>
          <w:tcPr>
            <w:tcW w:w="1155" w:type="dxa"/>
            <w:vMerge/>
            <w:tcBorders>
              <w:bottom w:val="single" w:sz="8" w:space="0" w:color="auto"/>
            </w:tcBorders>
            <w:vAlign w:val="center"/>
          </w:tcPr>
          <w:p w:rsidR="002209D6" w:rsidRDefault="002209D6">
            <w:pPr>
              <w:snapToGrid w:val="0"/>
              <w:jc w:val="center"/>
              <w:rPr>
                <w:snapToGrid w:val="0"/>
                <w:kern w:val="0"/>
                <w:sz w:val="24"/>
                <w:lang w:bidi="he-IL"/>
              </w:rPr>
            </w:pPr>
          </w:p>
        </w:tc>
        <w:tc>
          <w:tcPr>
            <w:tcW w:w="894" w:type="dxa"/>
            <w:tcBorders>
              <w:bottom w:val="single" w:sz="8" w:space="0" w:color="auto"/>
            </w:tcBorders>
            <w:vAlign w:val="center"/>
          </w:tcPr>
          <w:p w:rsidR="002209D6" w:rsidRDefault="000957D8">
            <w:pPr>
              <w:snapToGrid w:val="0"/>
              <w:spacing w:line="340" w:lineRule="atLeast"/>
              <w:jc w:val="center"/>
              <w:rPr>
                <w:snapToGrid w:val="0"/>
                <w:kern w:val="0"/>
                <w:sz w:val="24"/>
                <w:lang w:bidi="he-IL"/>
              </w:rPr>
            </w:pPr>
            <w:r>
              <w:rPr>
                <w:rFonts w:hint="eastAsia"/>
                <w:snapToGrid w:val="0"/>
                <w:kern w:val="0"/>
                <w:sz w:val="24"/>
                <w:lang w:bidi="he-IL"/>
              </w:rPr>
              <w:t>谢洪波</w:t>
            </w:r>
          </w:p>
        </w:tc>
        <w:tc>
          <w:tcPr>
            <w:tcW w:w="3103" w:type="dxa"/>
            <w:tcBorders>
              <w:bottom w:val="single" w:sz="8" w:space="0" w:color="auto"/>
            </w:tcBorders>
            <w:vAlign w:val="center"/>
          </w:tcPr>
          <w:p w:rsidR="002209D6" w:rsidRDefault="000957D8">
            <w:pPr>
              <w:snapToGrid w:val="0"/>
              <w:spacing w:line="340" w:lineRule="atLeast"/>
              <w:jc w:val="center"/>
              <w:rPr>
                <w:snapToGrid w:val="0"/>
                <w:kern w:val="0"/>
                <w:sz w:val="24"/>
                <w:lang w:bidi="he-IL"/>
              </w:rPr>
            </w:pPr>
            <w:r>
              <w:rPr>
                <w:rFonts w:hint="eastAsia"/>
                <w:snapToGrid w:val="0"/>
                <w:kern w:val="0"/>
                <w:sz w:val="24"/>
                <w:lang w:bidi="he-IL"/>
              </w:rPr>
              <w:t>青岛大学</w:t>
            </w:r>
          </w:p>
        </w:tc>
        <w:tc>
          <w:tcPr>
            <w:tcW w:w="903" w:type="dxa"/>
            <w:tcBorders>
              <w:bottom w:val="single" w:sz="8" w:space="0" w:color="auto"/>
            </w:tcBorders>
            <w:vAlign w:val="center"/>
          </w:tcPr>
          <w:p w:rsidR="002209D6" w:rsidRDefault="000957D8">
            <w:pPr>
              <w:snapToGrid w:val="0"/>
              <w:spacing w:line="340" w:lineRule="atLeast"/>
              <w:jc w:val="center"/>
              <w:rPr>
                <w:snapToGrid w:val="0"/>
                <w:kern w:val="0"/>
                <w:sz w:val="24"/>
                <w:lang w:bidi="he-IL"/>
              </w:rPr>
            </w:pPr>
            <w:r>
              <w:rPr>
                <w:rFonts w:hint="eastAsia"/>
                <w:snapToGrid w:val="0"/>
                <w:kern w:val="0"/>
                <w:sz w:val="24"/>
                <w:lang w:bidi="he-IL"/>
              </w:rPr>
              <w:t>教授</w:t>
            </w:r>
          </w:p>
        </w:tc>
        <w:tc>
          <w:tcPr>
            <w:tcW w:w="2680" w:type="dxa"/>
            <w:tcBorders>
              <w:bottom w:val="single" w:sz="8" w:space="0" w:color="auto"/>
            </w:tcBorders>
            <w:vAlign w:val="center"/>
          </w:tcPr>
          <w:p w:rsidR="002209D6" w:rsidRDefault="002209D6">
            <w:pPr>
              <w:snapToGrid w:val="0"/>
              <w:jc w:val="center"/>
              <w:rPr>
                <w:snapToGrid w:val="0"/>
                <w:kern w:val="0"/>
                <w:sz w:val="24"/>
                <w:lang w:bidi="he-IL"/>
              </w:rPr>
            </w:pPr>
          </w:p>
        </w:tc>
      </w:tr>
    </w:tbl>
    <w:p w:rsidR="002209D6" w:rsidRDefault="000957D8" w:rsidP="005B0224">
      <w:pPr>
        <w:pStyle w:val="a0"/>
        <w:spacing w:after="0" w:line="340" w:lineRule="exact"/>
        <w:ind w:firstLineChars="200" w:firstLine="708"/>
        <w:jc w:val="right"/>
        <w:rPr>
          <w:snapToGrid w:val="0"/>
          <w:sz w:val="24"/>
          <w:szCs w:val="24"/>
        </w:rPr>
      </w:pPr>
      <w:r>
        <w:rPr>
          <w:rFonts w:hint="eastAsia"/>
          <w:snapToGrid w:val="0"/>
          <w:sz w:val="24"/>
          <w:szCs w:val="24"/>
        </w:rPr>
        <w:t>青岛金超越机械有限公司</w:t>
      </w:r>
    </w:p>
    <w:p w:rsidR="002209D6" w:rsidRDefault="000957D8" w:rsidP="002209D6">
      <w:pPr>
        <w:pStyle w:val="a0"/>
        <w:spacing w:after="0" w:line="340" w:lineRule="exact"/>
        <w:ind w:firstLineChars="200" w:firstLine="708"/>
        <w:jc w:val="right"/>
        <w:rPr>
          <w:snapToGrid w:val="0"/>
          <w:sz w:val="24"/>
          <w:szCs w:val="24"/>
        </w:rPr>
      </w:pPr>
      <w:r w:rsidRPr="00997489">
        <w:rPr>
          <w:snapToGrid w:val="0"/>
          <w:sz w:val="24"/>
          <w:szCs w:val="24"/>
        </w:rPr>
        <w:t>2019</w:t>
      </w:r>
      <w:r w:rsidRPr="00997489">
        <w:rPr>
          <w:rFonts w:hint="eastAsia"/>
          <w:snapToGrid w:val="0"/>
          <w:sz w:val="24"/>
          <w:szCs w:val="24"/>
        </w:rPr>
        <w:t>年</w:t>
      </w:r>
      <w:r w:rsidRPr="00997489">
        <w:rPr>
          <w:rFonts w:hint="eastAsia"/>
          <w:snapToGrid w:val="0"/>
          <w:sz w:val="24"/>
          <w:szCs w:val="24"/>
        </w:rPr>
        <w:t>6</w:t>
      </w:r>
      <w:r w:rsidRPr="00997489">
        <w:rPr>
          <w:rFonts w:hint="eastAsia"/>
          <w:snapToGrid w:val="0"/>
          <w:sz w:val="24"/>
          <w:szCs w:val="24"/>
        </w:rPr>
        <w:t>月</w:t>
      </w:r>
      <w:r w:rsidR="00997489" w:rsidRPr="00997489">
        <w:rPr>
          <w:rFonts w:hint="eastAsia"/>
          <w:snapToGrid w:val="0"/>
          <w:sz w:val="24"/>
          <w:szCs w:val="24"/>
        </w:rPr>
        <w:t>22</w:t>
      </w:r>
      <w:r w:rsidRPr="00997489">
        <w:rPr>
          <w:rFonts w:hint="eastAsia"/>
          <w:snapToGrid w:val="0"/>
          <w:sz w:val="24"/>
          <w:szCs w:val="24"/>
        </w:rPr>
        <w:t>日</w:t>
      </w:r>
    </w:p>
    <w:sectPr w:rsidR="002209D6" w:rsidSect="00CA74DE">
      <w:footerReference w:type="even" r:id="rId9"/>
      <w:footerReference w:type="default" r:id="rId10"/>
      <w:footerReference w:type="first" r:id="rId11"/>
      <w:pgSz w:w="11906" w:h="16838"/>
      <w:pgMar w:top="1440" w:right="1080" w:bottom="1440" w:left="1080" w:header="851" w:footer="992" w:gutter="0"/>
      <w:pgNumType w:fmt="numberInDash"/>
      <w:cols w:space="720"/>
      <w:docGrid w:type="linesAndChars" w:linePitch="560" w:charSpace="23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603A" w:rsidRDefault="0007603A">
      <w:r>
        <w:separator/>
      </w:r>
    </w:p>
  </w:endnote>
  <w:endnote w:type="continuationSeparator" w:id="0">
    <w:p w:rsidR="0007603A" w:rsidRDefault="0007603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汉鼎简书宋">
    <w:altName w:val="宋体"/>
    <w:charset w:val="86"/>
    <w:family w:val="modern"/>
    <w:pitch w:val="default"/>
    <w:sig w:usb0="00000000" w:usb1="00000000" w:usb2="00000010" w:usb3="00000000" w:csb0="00040000" w:csb1="00000000"/>
  </w:font>
  <w:font w:name="华文中宋">
    <w:altName w:val="宋体"/>
    <w:charset w:val="86"/>
    <w:family w:val="auto"/>
    <w:pitch w:val="default"/>
    <w:sig w:usb0="00000000" w:usb1="00000000" w:usb2="00000010" w:usb3="00000000" w:csb0="0004009F" w:csb1="00000000"/>
  </w:font>
  <w:font w:name="隶书">
    <w:altName w:val="微软雅黑"/>
    <w:charset w:val="86"/>
    <w:family w:val="modern"/>
    <w:pitch w:val="default"/>
    <w:sig w:usb0="00000000" w:usb1="00000000" w:usb2="00000010" w:usb3="00000000" w:csb0="00040000"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9D6" w:rsidRDefault="002209D6" w:rsidP="005B0224">
    <w:pPr>
      <w:pStyle w:val="ac"/>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9D6" w:rsidRDefault="00C32E15" w:rsidP="005B0224">
    <w:pPr>
      <w:pStyle w:val="ac"/>
      <w:ind w:firstLine="360"/>
      <w:jc w:val="center"/>
    </w:pPr>
    <w:r>
      <w:fldChar w:fldCharType="begin"/>
    </w:r>
    <w:r w:rsidR="000957D8">
      <w:instrText xml:space="preserve"> PAGE   \* MERGEFORMAT </w:instrText>
    </w:r>
    <w:r>
      <w:fldChar w:fldCharType="separate"/>
    </w:r>
    <w:r w:rsidR="00DA3556" w:rsidRPr="00DA3556">
      <w:rPr>
        <w:noProof/>
        <w:lang w:val="zh-CN"/>
      </w:rPr>
      <w:t>-</w:t>
    </w:r>
    <w:r w:rsidR="00DA3556">
      <w:rPr>
        <w:noProof/>
      </w:rPr>
      <w:t xml:space="preserve"> 1 -</w:t>
    </w:r>
    <w:r>
      <w:fldChar w:fldCharType="end"/>
    </w:r>
  </w:p>
  <w:p w:rsidR="002209D6" w:rsidRDefault="002209D6">
    <w:pPr>
      <w:pStyle w:val="ac"/>
      <w:ind w:firstLineChars="0" w:firstLine="0"/>
      <w:rPr>
        <w:rFonts w:eastAsia="楷体_GB2312"/>
        <w:b/>
        <w:bCs/>
        <w:snapToGrid w:val="0"/>
        <w:kern w:val="0"/>
        <w:sz w:val="22"/>
        <w:szCs w:val="22"/>
        <w:u w:val="single"/>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556" w:rsidRDefault="00DA3556" w:rsidP="00DA3556">
    <w:pPr>
      <w:pStyle w:val="ac"/>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603A" w:rsidRDefault="0007603A">
      <w:r>
        <w:separator/>
      </w:r>
    </w:p>
  </w:footnote>
  <w:footnote w:type="continuationSeparator" w:id="0">
    <w:p w:rsidR="0007603A" w:rsidRDefault="000760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E8BE75"/>
    <w:multiLevelType w:val="singleLevel"/>
    <w:tmpl w:val="99E8BE75"/>
    <w:lvl w:ilvl="0">
      <w:start w:val="1"/>
      <w:numFmt w:val="bullet"/>
      <w:pStyle w:val="5"/>
      <w:lvlText w:val=""/>
      <w:lvlJc w:val="left"/>
      <w:pPr>
        <w:tabs>
          <w:tab w:val="left" w:pos="2040"/>
        </w:tabs>
        <w:ind w:left="20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62"/>
  <w:drawingGridVerticalSpacing w:val="280"/>
  <w:displayHorizontalDrawingGridEvery w:val="0"/>
  <w:displayVerticalDrawingGridEvery w:val="2"/>
  <w:doNotShadeFormData/>
  <w:characterSpacingControl w:val="compressPunctuation"/>
  <w:noLineBreaksAfter w:lang="zh-CN" w:val="$([{£¥·‘“〈《「『【〔〖〝﹙﹛﹝＄（．［｛￡￥"/>
  <w:noLineBreaksBefore w:lang="zh-CN" w:val="!%),.:;&gt;?]}¢¨°·ˇˉ―‖’”…‰′″›℃∶、。〃〉》」』】〕〗〞︶︺︾﹀﹄﹚﹜﹞！＂％＇），．：；？］｀｜｝～￠"/>
  <w:doNotValidateAgainstSchema/>
  <w:doNotDemarcateInvalidXml/>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767C1"/>
    <w:rsid w:val="0007603A"/>
    <w:rsid w:val="000957D8"/>
    <w:rsid w:val="00155403"/>
    <w:rsid w:val="001A2686"/>
    <w:rsid w:val="00203A14"/>
    <w:rsid w:val="002209D6"/>
    <w:rsid w:val="00277263"/>
    <w:rsid w:val="00310809"/>
    <w:rsid w:val="00394997"/>
    <w:rsid w:val="00441B69"/>
    <w:rsid w:val="005514F4"/>
    <w:rsid w:val="00561FC9"/>
    <w:rsid w:val="005B0224"/>
    <w:rsid w:val="005D2DFD"/>
    <w:rsid w:val="006A514B"/>
    <w:rsid w:val="00702DD4"/>
    <w:rsid w:val="007C7A85"/>
    <w:rsid w:val="00802878"/>
    <w:rsid w:val="008766BD"/>
    <w:rsid w:val="00892CAB"/>
    <w:rsid w:val="008E34D7"/>
    <w:rsid w:val="0097248E"/>
    <w:rsid w:val="00997489"/>
    <w:rsid w:val="00A22DDC"/>
    <w:rsid w:val="00AE6E0B"/>
    <w:rsid w:val="00B67994"/>
    <w:rsid w:val="00BD4437"/>
    <w:rsid w:val="00C32E15"/>
    <w:rsid w:val="00CA74DE"/>
    <w:rsid w:val="00CE5848"/>
    <w:rsid w:val="00D50C17"/>
    <w:rsid w:val="00D764A2"/>
    <w:rsid w:val="00D767C1"/>
    <w:rsid w:val="00DA3556"/>
    <w:rsid w:val="00DF018F"/>
    <w:rsid w:val="00E47F1D"/>
    <w:rsid w:val="00EE42EC"/>
    <w:rsid w:val="00F1541A"/>
    <w:rsid w:val="0BBE23BD"/>
    <w:rsid w:val="0D282B69"/>
    <w:rsid w:val="144B05BC"/>
    <w:rsid w:val="17E51410"/>
    <w:rsid w:val="1E37320D"/>
    <w:rsid w:val="256E182B"/>
    <w:rsid w:val="32392079"/>
    <w:rsid w:val="377F7902"/>
    <w:rsid w:val="3F012B7F"/>
    <w:rsid w:val="46F737C1"/>
    <w:rsid w:val="47BB760E"/>
    <w:rsid w:val="495D3877"/>
    <w:rsid w:val="4A723C1D"/>
    <w:rsid w:val="4B5B60C4"/>
    <w:rsid w:val="4CCA697C"/>
    <w:rsid w:val="4F8C5299"/>
    <w:rsid w:val="59213006"/>
    <w:rsid w:val="59FC27D9"/>
    <w:rsid w:val="5B216AE0"/>
    <w:rsid w:val="60E5260A"/>
    <w:rsid w:val="61B04D70"/>
    <w:rsid w:val="623261FB"/>
    <w:rsid w:val="63CA6982"/>
    <w:rsid w:val="66084AA4"/>
    <w:rsid w:val="66BC2376"/>
    <w:rsid w:val="696754E9"/>
    <w:rsid w:val="6CDE7A06"/>
    <w:rsid w:val="741724D7"/>
    <w:rsid w:val="751A2211"/>
    <w:rsid w:val="77605471"/>
    <w:rsid w:val="797A279D"/>
    <w:rsid w:val="7C250FC0"/>
    <w:rsid w:val="7F6B51E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locked="1" w:uiPriority="0"/>
    <w:lsdException w:name="toc 4" w:locked="1" w:uiPriority="0"/>
    <w:lsdException w:name="toc 5" w:locked="1" w:uiPriority="0"/>
    <w:lsdException w:name="toc 6" w:locked="1" w:uiPriority="0"/>
    <w:lsdException w:name="toc 8" w:locked="1" w:uiPriority="0"/>
    <w:lsdException w:name="toc 9" w:locked="1" w:uiPriority="0"/>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qFormat="1"/>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qFormat="1"/>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qFormat="1"/>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qFormat="1"/>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qFormat="1"/>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A74DE"/>
    <w:pPr>
      <w:widowControl w:val="0"/>
      <w:jc w:val="both"/>
    </w:pPr>
    <w:rPr>
      <w:kern w:val="2"/>
      <w:sz w:val="21"/>
      <w:szCs w:val="24"/>
    </w:rPr>
  </w:style>
  <w:style w:type="paragraph" w:styleId="1">
    <w:name w:val="heading 1"/>
    <w:basedOn w:val="a"/>
    <w:next w:val="a"/>
    <w:link w:val="1Char"/>
    <w:uiPriority w:val="99"/>
    <w:qFormat/>
    <w:rsid w:val="00CA74DE"/>
    <w:pPr>
      <w:keepNext/>
      <w:keepLines/>
      <w:spacing w:before="340" w:after="330" w:line="578" w:lineRule="auto"/>
      <w:outlineLvl w:val="0"/>
    </w:pPr>
    <w:rPr>
      <w:rFonts w:ascii="黑体" w:eastAsia="黑体" w:hAnsi="黑体"/>
      <w:sz w:val="32"/>
      <w:szCs w:val="20"/>
    </w:rPr>
  </w:style>
  <w:style w:type="paragraph" w:styleId="2">
    <w:name w:val="heading 2"/>
    <w:basedOn w:val="a"/>
    <w:next w:val="a1"/>
    <w:link w:val="2Char"/>
    <w:uiPriority w:val="99"/>
    <w:qFormat/>
    <w:rsid w:val="00CA74DE"/>
    <w:pPr>
      <w:keepNext/>
      <w:keepLines/>
      <w:spacing w:before="260" w:after="260" w:line="415" w:lineRule="auto"/>
      <w:outlineLvl w:val="1"/>
    </w:pPr>
    <w:rPr>
      <w:rFonts w:ascii="仿宋_GB2312" w:eastAsia="仿宋_GB2312" w:hAnsi="宋体"/>
      <w:b/>
      <w:sz w:val="32"/>
      <w:szCs w:val="20"/>
    </w:rPr>
  </w:style>
  <w:style w:type="paragraph" w:styleId="3">
    <w:name w:val="heading 3"/>
    <w:basedOn w:val="a"/>
    <w:next w:val="a"/>
    <w:link w:val="3Char"/>
    <w:uiPriority w:val="99"/>
    <w:qFormat/>
    <w:rsid w:val="00CA74DE"/>
    <w:pPr>
      <w:keepNext/>
      <w:keepLines/>
      <w:spacing w:before="260" w:after="260" w:line="416" w:lineRule="auto"/>
      <w:outlineLvl w:val="2"/>
    </w:pPr>
    <w:rPr>
      <w:rFonts w:ascii="仿宋_GB2312" w:eastAsia="仿宋_GB2312" w:hAnsi="宋体"/>
      <w:b/>
      <w:sz w:val="32"/>
      <w:szCs w:val="20"/>
      <w:lang/>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First Indent"/>
    <w:basedOn w:val="a5"/>
    <w:next w:val="a"/>
    <w:link w:val="Char"/>
    <w:uiPriority w:val="99"/>
    <w:qFormat/>
    <w:rsid w:val="00CA74DE"/>
    <w:pPr>
      <w:ind w:firstLineChars="100" w:firstLine="420"/>
    </w:pPr>
    <w:rPr>
      <w:szCs w:val="20"/>
    </w:rPr>
  </w:style>
  <w:style w:type="paragraph" w:styleId="a5">
    <w:name w:val="Body Text"/>
    <w:basedOn w:val="a"/>
    <w:next w:val="5"/>
    <w:link w:val="Char0"/>
    <w:uiPriority w:val="99"/>
    <w:qFormat/>
    <w:rsid w:val="00CA74DE"/>
    <w:pPr>
      <w:spacing w:after="120"/>
    </w:pPr>
    <w:rPr>
      <w:kern w:val="0"/>
      <w:sz w:val="20"/>
      <w:lang/>
    </w:rPr>
  </w:style>
  <w:style w:type="paragraph" w:styleId="5">
    <w:name w:val="List Bullet 5"/>
    <w:basedOn w:val="a"/>
    <w:uiPriority w:val="99"/>
    <w:semiHidden/>
    <w:unhideWhenUsed/>
    <w:rsid w:val="00CA74DE"/>
    <w:pPr>
      <w:numPr>
        <w:numId w:val="1"/>
      </w:numPr>
    </w:pPr>
  </w:style>
  <w:style w:type="paragraph" w:styleId="a1">
    <w:name w:val="Normal Indent"/>
    <w:basedOn w:val="a"/>
    <w:link w:val="Char1"/>
    <w:uiPriority w:val="99"/>
    <w:rsid w:val="00CA74DE"/>
    <w:pPr>
      <w:snapToGrid w:val="0"/>
      <w:spacing w:before="60" w:after="60" w:line="300" w:lineRule="auto"/>
      <w:ind w:firstLine="420"/>
    </w:pPr>
    <w:rPr>
      <w:sz w:val="24"/>
      <w:szCs w:val="20"/>
      <w:lang/>
    </w:rPr>
  </w:style>
  <w:style w:type="paragraph" w:styleId="7">
    <w:name w:val="toc 7"/>
    <w:basedOn w:val="a"/>
    <w:next w:val="a"/>
    <w:uiPriority w:val="99"/>
    <w:rsid w:val="00CA74DE"/>
    <w:pPr>
      <w:ind w:leftChars="1200" w:left="2520"/>
    </w:pPr>
  </w:style>
  <w:style w:type="paragraph" w:styleId="a6">
    <w:name w:val="Document Map"/>
    <w:basedOn w:val="a"/>
    <w:link w:val="Char2"/>
    <w:uiPriority w:val="99"/>
    <w:qFormat/>
    <w:rsid w:val="00CA74DE"/>
    <w:pPr>
      <w:shd w:val="clear" w:color="auto" w:fill="000080"/>
    </w:pPr>
    <w:rPr>
      <w:kern w:val="0"/>
      <w:sz w:val="0"/>
      <w:szCs w:val="0"/>
      <w:lang/>
    </w:rPr>
  </w:style>
  <w:style w:type="paragraph" w:styleId="a7">
    <w:name w:val="annotation text"/>
    <w:basedOn w:val="a"/>
    <w:link w:val="Char3"/>
    <w:uiPriority w:val="99"/>
    <w:qFormat/>
    <w:rsid w:val="00CA74DE"/>
    <w:pPr>
      <w:jc w:val="left"/>
    </w:pPr>
    <w:rPr>
      <w:kern w:val="0"/>
      <w:sz w:val="20"/>
      <w:lang/>
    </w:rPr>
  </w:style>
  <w:style w:type="paragraph" w:styleId="a8">
    <w:name w:val="Body Text Indent"/>
    <w:basedOn w:val="a"/>
    <w:link w:val="Char4"/>
    <w:uiPriority w:val="99"/>
    <w:qFormat/>
    <w:rsid w:val="00CA74DE"/>
    <w:pPr>
      <w:spacing w:line="400" w:lineRule="atLeast"/>
      <w:ind w:firstLine="420"/>
    </w:pPr>
    <w:rPr>
      <w:rFonts w:ascii="仿宋_GB2312" w:eastAsia="仿宋_GB2312" w:hAnsi="宋体"/>
      <w:sz w:val="32"/>
      <w:szCs w:val="20"/>
      <w:lang/>
    </w:rPr>
  </w:style>
  <w:style w:type="paragraph" w:styleId="a9">
    <w:name w:val="Plain Text"/>
    <w:basedOn w:val="a"/>
    <w:link w:val="Char5"/>
    <w:uiPriority w:val="99"/>
    <w:qFormat/>
    <w:rsid w:val="00CA74DE"/>
    <w:rPr>
      <w:rFonts w:ascii="宋体" w:hAnsi="Courier New"/>
      <w:kern w:val="0"/>
      <w:sz w:val="20"/>
      <w:szCs w:val="21"/>
      <w:lang/>
    </w:rPr>
  </w:style>
  <w:style w:type="paragraph" w:styleId="aa">
    <w:name w:val="Date"/>
    <w:basedOn w:val="a"/>
    <w:next w:val="a"/>
    <w:link w:val="Char6"/>
    <w:uiPriority w:val="99"/>
    <w:qFormat/>
    <w:rsid w:val="00CA74DE"/>
    <w:pPr>
      <w:ind w:leftChars="2500" w:left="100"/>
    </w:pPr>
    <w:rPr>
      <w:rFonts w:ascii="仿宋_GB2312" w:eastAsia="仿宋_GB2312" w:hAnsi="宋体"/>
      <w:sz w:val="32"/>
      <w:szCs w:val="20"/>
      <w:lang/>
    </w:rPr>
  </w:style>
  <w:style w:type="paragraph" w:styleId="ab">
    <w:name w:val="Balloon Text"/>
    <w:basedOn w:val="a"/>
    <w:link w:val="Char7"/>
    <w:uiPriority w:val="99"/>
    <w:rsid w:val="00CA74DE"/>
    <w:rPr>
      <w:rFonts w:ascii="仿宋_GB2312" w:eastAsia="仿宋_GB2312" w:hAnsi="宋体"/>
      <w:sz w:val="18"/>
      <w:szCs w:val="20"/>
      <w:lang/>
    </w:rPr>
  </w:style>
  <w:style w:type="paragraph" w:styleId="ac">
    <w:name w:val="footer"/>
    <w:basedOn w:val="a"/>
    <w:link w:val="Char8"/>
    <w:uiPriority w:val="99"/>
    <w:qFormat/>
    <w:rsid w:val="00CA74DE"/>
    <w:pPr>
      <w:tabs>
        <w:tab w:val="center" w:pos="4140"/>
        <w:tab w:val="right" w:pos="8300"/>
      </w:tabs>
      <w:snapToGrid w:val="0"/>
      <w:ind w:firstLineChars="200" w:firstLine="200"/>
    </w:pPr>
    <w:rPr>
      <w:rFonts w:ascii="仿宋_GB2312" w:eastAsia="仿宋_GB2312" w:hAnsi="宋体"/>
      <w:sz w:val="18"/>
      <w:szCs w:val="20"/>
      <w:lang/>
    </w:rPr>
  </w:style>
  <w:style w:type="paragraph" w:styleId="ad">
    <w:name w:val="header"/>
    <w:basedOn w:val="a"/>
    <w:link w:val="Char9"/>
    <w:uiPriority w:val="99"/>
    <w:qFormat/>
    <w:rsid w:val="00CA74DE"/>
    <w:pPr>
      <w:pBdr>
        <w:bottom w:val="single" w:sz="6" w:space="31" w:color="auto"/>
      </w:pBdr>
      <w:tabs>
        <w:tab w:val="center" w:pos="4140"/>
        <w:tab w:val="right" w:pos="8300"/>
      </w:tabs>
      <w:snapToGrid w:val="0"/>
      <w:ind w:firstLineChars="200" w:firstLine="360"/>
      <w:jc w:val="center"/>
    </w:pPr>
    <w:rPr>
      <w:rFonts w:ascii="仿宋_GB2312" w:eastAsia="仿宋_GB2312" w:hAnsi="宋体"/>
      <w:sz w:val="18"/>
      <w:szCs w:val="20"/>
      <w:lang/>
    </w:rPr>
  </w:style>
  <w:style w:type="paragraph" w:styleId="10">
    <w:name w:val="toc 1"/>
    <w:basedOn w:val="a"/>
    <w:next w:val="a"/>
    <w:uiPriority w:val="99"/>
    <w:qFormat/>
    <w:rsid w:val="00CA74DE"/>
    <w:pPr>
      <w:tabs>
        <w:tab w:val="right" w:leader="dot" w:pos="8280"/>
      </w:tabs>
      <w:jc w:val="center"/>
    </w:pPr>
    <w:rPr>
      <w:rFonts w:ascii="黑体" w:eastAsia="黑体" w:hAnsi="黑体"/>
      <w:sz w:val="44"/>
      <w:szCs w:val="44"/>
    </w:rPr>
  </w:style>
  <w:style w:type="paragraph" w:styleId="20">
    <w:name w:val="toc 2"/>
    <w:basedOn w:val="a"/>
    <w:next w:val="a"/>
    <w:uiPriority w:val="99"/>
    <w:qFormat/>
    <w:rsid w:val="00CA74DE"/>
    <w:pPr>
      <w:ind w:leftChars="200" w:left="420"/>
    </w:pPr>
  </w:style>
  <w:style w:type="paragraph" w:styleId="ae">
    <w:name w:val="Normal (Web)"/>
    <w:basedOn w:val="a"/>
    <w:uiPriority w:val="99"/>
    <w:qFormat/>
    <w:rsid w:val="00CA74DE"/>
    <w:pPr>
      <w:spacing w:before="100" w:beforeAutospacing="1" w:after="100" w:afterAutospacing="1"/>
      <w:jc w:val="left"/>
    </w:pPr>
    <w:rPr>
      <w:kern w:val="0"/>
      <w:sz w:val="24"/>
    </w:rPr>
  </w:style>
  <w:style w:type="paragraph" w:styleId="af">
    <w:name w:val="Title"/>
    <w:basedOn w:val="a"/>
    <w:link w:val="Chara"/>
    <w:uiPriority w:val="99"/>
    <w:qFormat/>
    <w:rsid w:val="00CA74DE"/>
    <w:pPr>
      <w:jc w:val="center"/>
    </w:pPr>
    <w:rPr>
      <w:rFonts w:ascii="方正小标宋简体" w:eastAsia="方正小标宋简体" w:hAnsi="宋体"/>
      <w:sz w:val="36"/>
      <w:szCs w:val="20"/>
    </w:rPr>
  </w:style>
  <w:style w:type="paragraph" w:styleId="21">
    <w:name w:val="Body Text First Indent 2"/>
    <w:basedOn w:val="a8"/>
    <w:link w:val="2Char0"/>
    <w:uiPriority w:val="99"/>
    <w:qFormat/>
    <w:rsid w:val="00CA74DE"/>
    <w:pPr>
      <w:spacing w:after="120" w:line="240" w:lineRule="auto"/>
      <w:ind w:leftChars="200" w:left="420"/>
    </w:pPr>
    <w:rPr>
      <w:szCs w:val="24"/>
    </w:rPr>
  </w:style>
  <w:style w:type="table" w:styleId="af0">
    <w:name w:val="Table Grid"/>
    <w:basedOn w:val="a3"/>
    <w:uiPriority w:val="99"/>
    <w:qFormat/>
    <w:rsid w:val="00CA74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0">
    <w:name w:val="Medium Grid 3"/>
    <w:basedOn w:val="a3"/>
    <w:uiPriority w:val="99"/>
    <w:qFormat/>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C0C0C0"/>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styleId="3-1">
    <w:name w:val="Medium Grid 3 Accent 1"/>
    <w:basedOn w:val="a3"/>
    <w:uiPriority w:val="99"/>
    <w:qFormat/>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3DFEE"/>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styleId="3-2">
    <w:name w:val="Medium Grid 3 Accent 2"/>
    <w:basedOn w:val="a3"/>
    <w:uiPriority w:val="99"/>
    <w:qFormat/>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FD3D2"/>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styleId="3-3">
    <w:name w:val="Medium Grid 3 Accent 3"/>
    <w:basedOn w:val="a3"/>
    <w:uiPriority w:val="99"/>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6EED5"/>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styleId="3-4">
    <w:name w:val="Medium Grid 3 Accent 4"/>
    <w:basedOn w:val="a3"/>
    <w:uiPriority w:val="99"/>
    <w:qFormat/>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FD8E8"/>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styleId="3-5">
    <w:name w:val="Medium Grid 3 Accent 5"/>
    <w:basedOn w:val="a3"/>
    <w:uiPriority w:val="99"/>
    <w:qFormat/>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2EAF1"/>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styleId="3-6">
    <w:name w:val="Medium Grid 3 Accent 6"/>
    <w:basedOn w:val="a3"/>
    <w:uiPriority w:val="99"/>
    <w:qFormat/>
    <w:rsid w:val="00CA74DE"/>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FDE4D0"/>
    </w:tcPr>
    <w:tblStylePr w:type="firstRow">
      <w:rPr>
        <w:rFonts w:cs="Times New Roman"/>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rFonts w:cs="Times New Roman"/>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rFonts w:cs="Times New Roman"/>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rFonts w:cs="Times New Roman"/>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rPr>
        <w:rFonts w:cs="Times New Roman"/>
      </w:rPr>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rPr>
        <w:rFonts w:cs="Times New Roman"/>
      </w:r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character" w:styleId="af1">
    <w:name w:val="page number"/>
    <w:uiPriority w:val="99"/>
    <w:qFormat/>
    <w:rsid w:val="00CA74DE"/>
    <w:rPr>
      <w:rFonts w:ascii="Times New Roman" w:eastAsia="宋体" w:hAnsi="Times New Roman" w:cs="Times New Roman"/>
    </w:rPr>
  </w:style>
  <w:style w:type="character" w:customStyle="1" w:styleId="1Char">
    <w:name w:val="标题 1 Char"/>
    <w:link w:val="1"/>
    <w:uiPriority w:val="99"/>
    <w:qFormat/>
    <w:locked/>
    <w:rsid w:val="00CA74DE"/>
    <w:rPr>
      <w:rFonts w:ascii="黑体" w:eastAsia="黑体" w:hAnsi="黑体"/>
      <w:kern w:val="2"/>
      <w:sz w:val="32"/>
      <w:lang w:val="en-US" w:eastAsia="zh-CN"/>
    </w:rPr>
  </w:style>
  <w:style w:type="character" w:customStyle="1" w:styleId="2Char">
    <w:name w:val="标题 2 Char"/>
    <w:link w:val="2"/>
    <w:uiPriority w:val="99"/>
    <w:qFormat/>
    <w:locked/>
    <w:rsid w:val="00CA74DE"/>
    <w:rPr>
      <w:rFonts w:ascii="仿宋_GB2312" w:eastAsia="仿宋_GB2312" w:hAnsi="宋体"/>
      <w:b/>
      <w:kern w:val="2"/>
      <w:sz w:val="32"/>
      <w:lang w:val="en-US" w:eastAsia="zh-CN"/>
    </w:rPr>
  </w:style>
  <w:style w:type="character" w:customStyle="1" w:styleId="3Char">
    <w:name w:val="标题 3 Char"/>
    <w:link w:val="3"/>
    <w:uiPriority w:val="99"/>
    <w:qFormat/>
    <w:locked/>
    <w:rsid w:val="00CA74DE"/>
    <w:rPr>
      <w:rFonts w:ascii="仿宋_GB2312" w:eastAsia="仿宋_GB2312" w:hAnsi="宋体"/>
      <w:b/>
      <w:kern w:val="2"/>
      <w:sz w:val="32"/>
    </w:rPr>
  </w:style>
  <w:style w:type="character" w:customStyle="1" w:styleId="Char4">
    <w:name w:val="正文文本缩进 Char"/>
    <w:link w:val="a8"/>
    <w:uiPriority w:val="99"/>
    <w:qFormat/>
    <w:locked/>
    <w:rsid w:val="00CA74DE"/>
    <w:rPr>
      <w:rFonts w:ascii="仿宋_GB2312" w:eastAsia="仿宋_GB2312" w:hAnsi="宋体"/>
      <w:kern w:val="2"/>
      <w:sz w:val="32"/>
    </w:rPr>
  </w:style>
  <w:style w:type="character" w:customStyle="1" w:styleId="2Char0">
    <w:name w:val="正文首行缩进 2 Char"/>
    <w:link w:val="21"/>
    <w:uiPriority w:val="99"/>
    <w:semiHidden/>
    <w:qFormat/>
    <w:rsid w:val="00CA74DE"/>
    <w:rPr>
      <w:rFonts w:ascii="仿宋_GB2312" w:eastAsia="仿宋_GB2312" w:hAnsi="宋体"/>
      <w:kern w:val="2"/>
      <w:sz w:val="32"/>
      <w:szCs w:val="24"/>
    </w:rPr>
  </w:style>
  <w:style w:type="character" w:customStyle="1" w:styleId="Char0">
    <w:name w:val="正文文本 Char"/>
    <w:link w:val="a5"/>
    <w:uiPriority w:val="99"/>
    <w:semiHidden/>
    <w:qFormat/>
    <w:rsid w:val="00CA74DE"/>
    <w:rPr>
      <w:szCs w:val="24"/>
    </w:rPr>
  </w:style>
  <w:style w:type="character" w:customStyle="1" w:styleId="Char">
    <w:name w:val="正文首行缩进 Char"/>
    <w:basedOn w:val="Char0"/>
    <w:link w:val="a0"/>
    <w:uiPriority w:val="99"/>
    <w:semiHidden/>
    <w:qFormat/>
    <w:rsid w:val="00CA74DE"/>
    <w:rPr>
      <w:szCs w:val="24"/>
    </w:rPr>
  </w:style>
  <w:style w:type="character" w:customStyle="1" w:styleId="Char2">
    <w:name w:val="文档结构图 Char"/>
    <w:link w:val="a6"/>
    <w:uiPriority w:val="99"/>
    <w:semiHidden/>
    <w:qFormat/>
    <w:rsid w:val="00CA74DE"/>
    <w:rPr>
      <w:sz w:val="0"/>
      <w:szCs w:val="0"/>
    </w:rPr>
  </w:style>
  <w:style w:type="character" w:customStyle="1" w:styleId="Char3">
    <w:name w:val="批注文字 Char"/>
    <w:link w:val="a7"/>
    <w:uiPriority w:val="99"/>
    <w:semiHidden/>
    <w:qFormat/>
    <w:rsid w:val="00CA74DE"/>
    <w:rPr>
      <w:szCs w:val="24"/>
    </w:rPr>
  </w:style>
  <w:style w:type="character" w:customStyle="1" w:styleId="Char5">
    <w:name w:val="纯文本 Char"/>
    <w:link w:val="a9"/>
    <w:uiPriority w:val="99"/>
    <w:semiHidden/>
    <w:qFormat/>
    <w:rsid w:val="00CA74DE"/>
    <w:rPr>
      <w:rFonts w:ascii="宋体" w:hAnsi="Courier New" w:cs="Courier New"/>
      <w:szCs w:val="21"/>
    </w:rPr>
  </w:style>
  <w:style w:type="character" w:customStyle="1" w:styleId="Char6">
    <w:name w:val="日期 Char"/>
    <w:link w:val="aa"/>
    <w:uiPriority w:val="99"/>
    <w:qFormat/>
    <w:locked/>
    <w:rsid w:val="00CA74DE"/>
    <w:rPr>
      <w:rFonts w:ascii="仿宋_GB2312" w:eastAsia="仿宋_GB2312" w:hAnsi="宋体"/>
      <w:kern w:val="2"/>
      <w:sz w:val="32"/>
    </w:rPr>
  </w:style>
  <w:style w:type="character" w:customStyle="1" w:styleId="Char7">
    <w:name w:val="批注框文本 Char"/>
    <w:link w:val="ab"/>
    <w:uiPriority w:val="99"/>
    <w:qFormat/>
    <w:locked/>
    <w:rsid w:val="00CA74DE"/>
    <w:rPr>
      <w:rFonts w:ascii="仿宋_GB2312" w:eastAsia="仿宋_GB2312" w:hAnsi="宋体"/>
      <w:kern w:val="2"/>
      <w:sz w:val="18"/>
    </w:rPr>
  </w:style>
  <w:style w:type="character" w:customStyle="1" w:styleId="Char8">
    <w:name w:val="页脚 Char"/>
    <w:link w:val="ac"/>
    <w:uiPriority w:val="99"/>
    <w:qFormat/>
    <w:locked/>
    <w:rsid w:val="00CA74DE"/>
    <w:rPr>
      <w:rFonts w:ascii="仿宋_GB2312" w:eastAsia="仿宋_GB2312" w:hAnsi="宋体"/>
      <w:kern w:val="2"/>
      <w:sz w:val="18"/>
    </w:rPr>
  </w:style>
  <w:style w:type="character" w:customStyle="1" w:styleId="Char9">
    <w:name w:val="页眉 Char"/>
    <w:link w:val="ad"/>
    <w:uiPriority w:val="99"/>
    <w:qFormat/>
    <w:locked/>
    <w:rsid w:val="00CA74DE"/>
    <w:rPr>
      <w:rFonts w:ascii="仿宋_GB2312" w:eastAsia="仿宋_GB2312" w:hAnsi="宋体"/>
      <w:kern w:val="2"/>
      <w:sz w:val="18"/>
    </w:rPr>
  </w:style>
  <w:style w:type="character" w:customStyle="1" w:styleId="Chara">
    <w:name w:val="标题 Char"/>
    <w:link w:val="af"/>
    <w:uiPriority w:val="99"/>
    <w:qFormat/>
    <w:locked/>
    <w:rsid w:val="00CA74DE"/>
    <w:rPr>
      <w:rFonts w:ascii="方正小标宋简体" w:eastAsia="方正小标宋简体" w:hAnsi="宋体"/>
      <w:kern w:val="2"/>
      <w:sz w:val="36"/>
      <w:lang w:val="en-US" w:eastAsia="zh-CN"/>
    </w:rPr>
  </w:style>
  <w:style w:type="paragraph" w:customStyle="1" w:styleId="CEE">
    <w:name w:val="CEE正文"/>
    <w:basedOn w:val="a"/>
    <w:link w:val="CEEChar"/>
    <w:uiPriority w:val="99"/>
    <w:qFormat/>
    <w:rsid w:val="00CA74DE"/>
    <w:pPr>
      <w:spacing w:line="360" w:lineRule="auto"/>
    </w:pPr>
    <w:rPr>
      <w:kern w:val="0"/>
      <w:sz w:val="24"/>
      <w:szCs w:val="20"/>
      <w:lang/>
    </w:rPr>
  </w:style>
  <w:style w:type="paragraph" w:customStyle="1" w:styleId="p0">
    <w:name w:val="p0"/>
    <w:basedOn w:val="a"/>
    <w:uiPriority w:val="99"/>
    <w:qFormat/>
    <w:rsid w:val="00CA74DE"/>
    <w:pPr>
      <w:widowControl/>
    </w:pPr>
    <w:rPr>
      <w:kern w:val="0"/>
      <w:szCs w:val="21"/>
    </w:rPr>
  </w:style>
  <w:style w:type="paragraph" w:customStyle="1" w:styleId="ParaCharCharCharChar">
    <w:name w:val="默认段落字体 Para Char Char Char Char"/>
    <w:basedOn w:val="a"/>
    <w:uiPriority w:val="99"/>
    <w:qFormat/>
    <w:rsid w:val="00CA74DE"/>
    <w:pPr>
      <w:spacing w:line="360" w:lineRule="auto"/>
    </w:pPr>
    <w:rPr>
      <w:rFonts w:ascii="宋体" w:cs="宋体"/>
      <w:sz w:val="24"/>
    </w:rPr>
  </w:style>
  <w:style w:type="paragraph" w:customStyle="1" w:styleId="af2">
    <w:name w:val="我的表格"/>
    <w:basedOn w:val="a"/>
    <w:uiPriority w:val="99"/>
    <w:qFormat/>
    <w:rsid w:val="00CA74DE"/>
    <w:pPr>
      <w:autoSpaceDE w:val="0"/>
      <w:autoSpaceDN w:val="0"/>
      <w:adjustRightInd w:val="0"/>
      <w:jc w:val="center"/>
    </w:pPr>
    <w:rPr>
      <w:kern w:val="0"/>
      <w:szCs w:val="21"/>
    </w:rPr>
  </w:style>
  <w:style w:type="paragraph" w:customStyle="1" w:styleId="af3">
    <w:name w:val="表文字"/>
    <w:basedOn w:val="a"/>
    <w:link w:val="Charb"/>
    <w:uiPriority w:val="99"/>
    <w:rsid w:val="00CA74DE"/>
    <w:pPr>
      <w:topLinePunct/>
      <w:adjustRightInd w:val="0"/>
      <w:spacing w:line="240" w:lineRule="exact"/>
      <w:textAlignment w:val="baseline"/>
    </w:pPr>
    <w:rPr>
      <w:rFonts w:eastAsia="汉鼎简书宋"/>
      <w:szCs w:val="20"/>
    </w:rPr>
  </w:style>
  <w:style w:type="paragraph" w:customStyle="1" w:styleId="ParaCharCharCharCharCharCharChar">
    <w:name w:val="默认段落字体 Para Char Char Char Char Char Char Char"/>
    <w:basedOn w:val="a"/>
    <w:uiPriority w:val="99"/>
    <w:qFormat/>
    <w:rsid w:val="00CA74DE"/>
  </w:style>
  <w:style w:type="paragraph" w:customStyle="1" w:styleId="22">
    <w:name w:val="正文2"/>
    <w:basedOn w:val="a"/>
    <w:link w:val="2CharChar"/>
    <w:uiPriority w:val="99"/>
    <w:qFormat/>
    <w:rsid w:val="00CA74DE"/>
    <w:pPr>
      <w:snapToGrid w:val="0"/>
      <w:spacing w:line="500" w:lineRule="atLeast"/>
      <w:ind w:firstLine="567"/>
    </w:pPr>
    <w:rPr>
      <w:sz w:val="24"/>
      <w:szCs w:val="20"/>
    </w:rPr>
  </w:style>
  <w:style w:type="paragraph" w:customStyle="1" w:styleId="af4">
    <w:name w:val="公文标题格式"/>
    <w:basedOn w:val="a"/>
    <w:uiPriority w:val="99"/>
    <w:qFormat/>
    <w:rsid w:val="00CA74DE"/>
    <w:pPr>
      <w:spacing w:line="620" w:lineRule="exact"/>
      <w:ind w:rightChars="11" w:right="11"/>
      <w:jc w:val="center"/>
    </w:pPr>
    <w:rPr>
      <w:rFonts w:ascii="方正小标宋简体" w:eastAsia="方正小标宋简体" w:hAnsi="华文中宋"/>
      <w:sz w:val="44"/>
      <w:szCs w:val="44"/>
    </w:rPr>
  </w:style>
  <w:style w:type="paragraph" w:customStyle="1" w:styleId="af5">
    <w:name w:val="落款"/>
    <w:basedOn w:val="a"/>
    <w:link w:val="Charc"/>
    <w:uiPriority w:val="99"/>
    <w:qFormat/>
    <w:rsid w:val="00CA74DE"/>
    <w:pPr>
      <w:tabs>
        <w:tab w:val="left" w:pos="8844"/>
      </w:tabs>
      <w:wordWrap w:val="0"/>
      <w:ind w:rightChars="400" w:right="400"/>
      <w:jc w:val="right"/>
    </w:pPr>
    <w:rPr>
      <w:rFonts w:ascii="仿宋_GB2312" w:eastAsia="仿宋_GB2312" w:hAnsi="宋体"/>
      <w:sz w:val="32"/>
      <w:szCs w:val="20"/>
    </w:rPr>
  </w:style>
  <w:style w:type="paragraph" w:customStyle="1" w:styleId="af6">
    <w:name w:val="陈光的正文"/>
    <w:basedOn w:val="a"/>
    <w:link w:val="CharChar"/>
    <w:uiPriority w:val="99"/>
    <w:rsid w:val="00CA74DE"/>
    <w:pPr>
      <w:adjustRightInd w:val="0"/>
      <w:snapToGrid w:val="0"/>
      <w:spacing w:beforeLines="10" w:afterLines="10" w:line="360" w:lineRule="auto"/>
      <w:ind w:firstLine="560"/>
    </w:pPr>
    <w:rPr>
      <w:sz w:val="28"/>
      <w:szCs w:val="20"/>
      <w:lang/>
    </w:rPr>
  </w:style>
  <w:style w:type="paragraph" w:customStyle="1" w:styleId="Default">
    <w:name w:val="Default"/>
    <w:uiPriority w:val="99"/>
    <w:rsid w:val="00CA74DE"/>
    <w:pPr>
      <w:widowControl w:val="0"/>
      <w:autoSpaceDE w:val="0"/>
      <w:autoSpaceDN w:val="0"/>
      <w:adjustRightInd w:val="0"/>
    </w:pPr>
    <w:rPr>
      <w:rFonts w:ascii="隶书" w:eastAsia="隶书" w:cs="隶书"/>
      <w:color w:val="000000"/>
      <w:sz w:val="24"/>
      <w:szCs w:val="24"/>
    </w:rPr>
  </w:style>
  <w:style w:type="paragraph" w:customStyle="1" w:styleId="af7">
    <w:name w:val="我的正文"/>
    <w:basedOn w:val="a"/>
    <w:uiPriority w:val="99"/>
    <w:rsid w:val="00CA74DE"/>
    <w:pPr>
      <w:spacing w:line="312" w:lineRule="auto"/>
    </w:pPr>
    <w:rPr>
      <w:rFonts w:cs="宋体"/>
      <w:sz w:val="24"/>
      <w:szCs w:val="20"/>
    </w:rPr>
  </w:style>
  <w:style w:type="character" w:customStyle="1" w:styleId="Char1">
    <w:name w:val="正文缩进 Char"/>
    <w:link w:val="a1"/>
    <w:uiPriority w:val="99"/>
    <w:locked/>
    <w:rsid w:val="00CA74DE"/>
    <w:rPr>
      <w:rFonts w:ascii="Times New Roman" w:eastAsia="宋体" w:hAnsi="Times New Roman"/>
      <w:kern w:val="2"/>
      <w:sz w:val="24"/>
    </w:rPr>
  </w:style>
  <w:style w:type="character" w:customStyle="1" w:styleId="CharChar">
    <w:name w:val="陈光的正文 Char Char"/>
    <w:link w:val="af6"/>
    <w:uiPriority w:val="99"/>
    <w:qFormat/>
    <w:locked/>
    <w:rsid w:val="00CA74DE"/>
    <w:rPr>
      <w:rFonts w:ascii="Times New Roman" w:eastAsia="宋体" w:hAnsi="Times New Roman"/>
      <w:kern w:val="2"/>
      <w:sz w:val="28"/>
    </w:rPr>
  </w:style>
  <w:style w:type="character" w:customStyle="1" w:styleId="Charc">
    <w:name w:val="落款 Char"/>
    <w:link w:val="af5"/>
    <w:uiPriority w:val="99"/>
    <w:qFormat/>
    <w:locked/>
    <w:rsid w:val="00CA74DE"/>
    <w:rPr>
      <w:rFonts w:ascii="仿宋_GB2312" w:eastAsia="仿宋_GB2312" w:hAnsi="宋体"/>
      <w:kern w:val="2"/>
      <w:sz w:val="32"/>
      <w:lang w:val="en-US" w:eastAsia="zh-CN"/>
    </w:rPr>
  </w:style>
  <w:style w:type="character" w:customStyle="1" w:styleId="2CharChar">
    <w:name w:val="正文2 Char Char"/>
    <w:link w:val="22"/>
    <w:uiPriority w:val="99"/>
    <w:qFormat/>
    <w:locked/>
    <w:rsid w:val="00CA74DE"/>
    <w:rPr>
      <w:rFonts w:ascii="Times New Roman" w:eastAsia="宋体" w:hAnsi="Times New Roman"/>
      <w:kern w:val="2"/>
      <w:sz w:val="24"/>
      <w:lang w:val="en-US" w:eastAsia="zh-CN"/>
    </w:rPr>
  </w:style>
  <w:style w:type="character" w:customStyle="1" w:styleId="CEEChar">
    <w:name w:val="CEE正文 Char"/>
    <w:link w:val="CEE"/>
    <w:uiPriority w:val="99"/>
    <w:qFormat/>
    <w:locked/>
    <w:rsid w:val="00CA74DE"/>
    <w:rPr>
      <w:rFonts w:ascii="Times New Roman" w:eastAsia="宋体" w:hAnsi="Times New Roman"/>
      <w:sz w:val="24"/>
    </w:rPr>
  </w:style>
  <w:style w:type="character" w:customStyle="1" w:styleId="Charb">
    <w:name w:val="表文字 Char"/>
    <w:link w:val="af3"/>
    <w:uiPriority w:val="99"/>
    <w:locked/>
    <w:rsid w:val="00CA74DE"/>
    <w:rPr>
      <w:rFonts w:ascii="Times New Roman" w:eastAsia="汉鼎简书宋" w:hAnsi="Times New Roman"/>
      <w:kern w:val="2"/>
      <w:sz w:val="21"/>
      <w:lang w:val="en-US" w:eastAsia="zh-CN"/>
    </w:rPr>
  </w:style>
  <w:style w:type="paragraph" w:customStyle="1" w:styleId="11">
    <w:name w:val="普通(网站)1"/>
    <w:basedOn w:val="a"/>
    <w:uiPriority w:val="99"/>
    <w:qFormat/>
    <w:rsid w:val="00CA74DE"/>
    <w:pPr>
      <w:widowControl/>
      <w:spacing w:before="100" w:beforeAutospacing="1" w:after="100" w:afterAutospacing="1"/>
      <w:jc w:val="left"/>
    </w:pPr>
    <w:rPr>
      <w:rFonts w:ascii="宋体" w:hAnsi="宋体" w:cs="宋体"/>
      <w:kern w:val="0"/>
      <w:sz w:val="24"/>
    </w:rPr>
  </w:style>
  <w:style w:type="paragraph" w:customStyle="1" w:styleId="23">
    <w:name w:val="普通(网站)2"/>
    <w:basedOn w:val="a"/>
    <w:uiPriority w:val="99"/>
    <w:rsid w:val="00CA74DE"/>
    <w:pPr>
      <w:widowControl/>
      <w:spacing w:before="100" w:beforeAutospacing="1" w:after="100" w:afterAutospacing="1"/>
      <w:jc w:val="left"/>
    </w:pPr>
    <w:rPr>
      <w:rFonts w:ascii="宋体" w:hAnsi="宋体" w:cs="宋体"/>
      <w:kern w:val="0"/>
      <w:sz w:val="24"/>
    </w:rPr>
  </w:style>
  <w:style w:type="paragraph" w:styleId="af8">
    <w:name w:val="List Paragraph"/>
    <w:basedOn w:val="a"/>
    <w:uiPriority w:val="99"/>
    <w:qFormat/>
    <w:rsid w:val="00CA74DE"/>
    <w:pPr>
      <w:ind w:firstLineChars="200" w:firstLine="420"/>
    </w:pPr>
  </w:style>
  <w:style w:type="paragraph" w:customStyle="1" w:styleId="af9">
    <w:name w:val="文字描述"/>
    <w:basedOn w:val="a"/>
    <w:uiPriority w:val="99"/>
    <w:qFormat/>
    <w:rsid w:val="00CA74DE"/>
    <w:pPr>
      <w:adjustRightInd w:val="0"/>
      <w:snapToGrid w:val="0"/>
      <w:spacing w:line="360" w:lineRule="auto"/>
      <w:ind w:firstLineChars="200" w:firstLine="200"/>
    </w:pPr>
    <w:rPr>
      <w:spacing w:val="-2"/>
      <w:sz w:val="24"/>
    </w:rPr>
  </w:style>
  <w:style w:type="paragraph" w:customStyle="1" w:styleId="afa">
    <w:name w:val="表格"/>
    <w:basedOn w:val="a"/>
    <w:uiPriority w:val="99"/>
    <w:qFormat/>
    <w:rsid w:val="00CA74DE"/>
    <w:pPr>
      <w:snapToGrid w:val="0"/>
      <w:jc w:val="center"/>
    </w:pPr>
    <w:rPr>
      <w:rFonts w:eastAsia="仿宋_GB2312"/>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4E855C-93FB-4F17-91E7-1A5740177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Pages>
  <Words>497</Words>
  <Characters>2835</Characters>
  <Application>Microsoft Office Word</Application>
  <DocSecurity>0</DocSecurity>
  <Lines>23</Lines>
  <Paragraphs>6</Paragraphs>
  <ScaleCrop>false</ScaleCrop>
  <Company>HaoXiTong.com</Company>
  <LinksUpToDate>false</LinksUpToDate>
  <CharactersWithSpaces>3326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湛江奥里油发电厂（2×600兆瓦）油改煤工程</dc:title>
  <dc:creator>Administrator</dc:creator>
  <cp:lastModifiedBy>Administrator</cp:lastModifiedBy>
  <cp:revision>118</cp:revision>
  <cp:lastPrinted>2017-12-23T10:27:00Z</cp:lastPrinted>
  <dcterms:created xsi:type="dcterms:W3CDTF">2018-05-30T02:13:00Z</dcterms:created>
  <dcterms:modified xsi:type="dcterms:W3CDTF">2019-06-22T06:38:00Z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