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AFBF2">
      <w:pPr>
        <w:keepNext/>
        <w:keepLines/>
        <w:widowControl w:val="0"/>
        <w:numPr>
          <w:ilvl w:val="2"/>
          <w:numId w:val="0"/>
        </w:numPr>
        <w:adjustRightInd w:val="0"/>
        <w:spacing w:before="0" w:after="0" w:line="360" w:lineRule="auto"/>
        <w:jc w:val="center"/>
        <w:textAlignment w:val="baseline"/>
        <w:outlineLvl w:val="2"/>
        <w:rPr>
          <w:rFonts w:ascii="宋体" w:hAnsi="宋体" w:eastAsia="宋体" w:cs="Times New Roman"/>
          <w:b/>
          <w:kern w:val="0"/>
          <w:sz w:val="28"/>
          <w:szCs w:val="30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/>
          <w:kern w:val="0"/>
          <w:sz w:val="28"/>
          <w:szCs w:val="30"/>
          <w:lang w:val="en-US" w:eastAsia="zh-CN" w:bidi="ar-SA"/>
        </w:rPr>
        <w:t>供应商基本情况表</w:t>
      </w:r>
    </w:p>
    <w:tbl>
      <w:tblPr>
        <w:tblStyle w:val="4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582"/>
        <w:gridCol w:w="700"/>
        <w:gridCol w:w="1300"/>
        <w:gridCol w:w="438"/>
        <w:gridCol w:w="1475"/>
        <w:gridCol w:w="1225"/>
        <w:gridCol w:w="1485"/>
      </w:tblGrid>
      <w:tr w14:paraId="650AB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318" w:type="dxa"/>
            <w:gridSpan w:val="2"/>
            <w:noWrap w:val="0"/>
            <w:vAlign w:val="center"/>
          </w:tcPr>
          <w:p w14:paraId="3D401D69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投标（响应）供应商</w:t>
            </w:r>
          </w:p>
        </w:tc>
        <w:tc>
          <w:tcPr>
            <w:tcW w:w="2000" w:type="dxa"/>
            <w:gridSpan w:val="2"/>
            <w:noWrap w:val="0"/>
            <w:vAlign w:val="center"/>
          </w:tcPr>
          <w:p w14:paraId="3F7EB8E7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 w14:paraId="725E66C1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项目名称及编号</w:t>
            </w:r>
          </w:p>
        </w:tc>
        <w:tc>
          <w:tcPr>
            <w:tcW w:w="2710" w:type="dxa"/>
            <w:gridSpan w:val="2"/>
            <w:noWrap w:val="0"/>
            <w:vAlign w:val="center"/>
          </w:tcPr>
          <w:p w14:paraId="4DE10B25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4993F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63AAE8AE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投标（响应）供应商相关人员情况</w:t>
            </w:r>
          </w:p>
        </w:tc>
      </w:tr>
      <w:tr w14:paraId="6D180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68D234DA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6821EC6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职务</w:t>
            </w:r>
          </w:p>
        </w:tc>
        <w:tc>
          <w:tcPr>
            <w:tcW w:w="1300" w:type="dxa"/>
            <w:tcBorders>
              <w:bottom w:val="single" w:color="auto" w:sz="4" w:space="0"/>
            </w:tcBorders>
            <w:noWrap w:val="0"/>
            <w:vAlign w:val="center"/>
          </w:tcPr>
          <w:p w14:paraId="1D7CE728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191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E947365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身份证号码</w:t>
            </w:r>
          </w:p>
        </w:tc>
        <w:tc>
          <w:tcPr>
            <w:tcW w:w="1225" w:type="dxa"/>
            <w:tcBorders>
              <w:bottom w:val="single" w:color="auto" w:sz="4" w:space="0"/>
            </w:tcBorders>
            <w:noWrap w:val="0"/>
            <w:vAlign w:val="center"/>
          </w:tcPr>
          <w:p w14:paraId="5288AB0E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劳动合同</w:t>
            </w:r>
          </w:p>
          <w:p w14:paraId="3DC3339F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noWrap w:val="0"/>
            <w:vAlign w:val="center"/>
          </w:tcPr>
          <w:p w14:paraId="0C693E48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缴纳社会</w:t>
            </w:r>
          </w:p>
          <w:p w14:paraId="5CF56290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保险单位</w:t>
            </w:r>
          </w:p>
        </w:tc>
      </w:tr>
      <w:tr w14:paraId="0DE8B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CA15A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2FE09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法定代表人/单位负责人/主要经营负责人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03C0E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BD9B8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52761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D70E6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5A38D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C489C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516329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项目投标授权代表人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336A1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F12C5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BB1FB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D50C3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7143A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noWrap w:val="0"/>
            <w:vAlign w:val="center"/>
          </w:tcPr>
          <w:p w14:paraId="7F53368B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3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EE9C45C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项目负责人</w:t>
            </w:r>
          </w:p>
        </w:tc>
        <w:tc>
          <w:tcPr>
            <w:tcW w:w="1300" w:type="dxa"/>
            <w:tcBorders>
              <w:top w:val="single" w:color="auto" w:sz="4" w:space="0"/>
            </w:tcBorders>
            <w:noWrap w:val="0"/>
            <w:vAlign w:val="center"/>
          </w:tcPr>
          <w:p w14:paraId="0F7BC702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6170BAD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25" w:type="dxa"/>
            <w:tcBorders>
              <w:top w:val="single" w:color="auto" w:sz="4" w:space="0"/>
            </w:tcBorders>
            <w:noWrap w:val="0"/>
            <w:vAlign w:val="center"/>
          </w:tcPr>
          <w:p w14:paraId="433EC289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noWrap w:val="0"/>
            <w:vAlign w:val="center"/>
          </w:tcPr>
          <w:p w14:paraId="6A83C787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6887C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7C1080B6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4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578A6AD6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主要技术人员</w:t>
            </w:r>
          </w:p>
        </w:tc>
        <w:tc>
          <w:tcPr>
            <w:tcW w:w="1300" w:type="dxa"/>
            <w:noWrap w:val="0"/>
            <w:vAlign w:val="center"/>
          </w:tcPr>
          <w:p w14:paraId="7B05318C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 w14:paraId="75B36E7B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7BD7D3F4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19FCDB26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24870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3FF85F3D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5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6CCF707D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投标文件编制人员</w:t>
            </w:r>
          </w:p>
        </w:tc>
        <w:tc>
          <w:tcPr>
            <w:tcW w:w="1300" w:type="dxa"/>
            <w:noWrap w:val="0"/>
            <w:vAlign w:val="center"/>
          </w:tcPr>
          <w:p w14:paraId="592C97AC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 w14:paraId="00EAD1F7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225" w:type="dxa"/>
            <w:noWrap w:val="0"/>
            <w:vAlign w:val="center"/>
          </w:tcPr>
          <w:p w14:paraId="4A18D264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1FAC4EB9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27DFC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2FEAE386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说明：同一职务有多人担任（如主要技术人员），应分行填写。</w:t>
            </w:r>
          </w:p>
        </w:tc>
      </w:tr>
      <w:tr w14:paraId="58602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8"/>
            <w:noWrap w:val="0"/>
            <w:vAlign w:val="center"/>
          </w:tcPr>
          <w:p w14:paraId="43F7AB5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投标（响应）供应商关联关系情况</w:t>
            </w:r>
          </w:p>
        </w:tc>
      </w:tr>
      <w:tr w14:paraId="384A1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5E8F0643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FDD9A02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关联关系类型</w:t>
            </w:r>
          </w:p>
        </w:tc>
        <w:tc>
          <w:tcPr>
            <w:tcW w:w="17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8652701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关联主体名称</w:t>
            </w:r>
          </w:p>
        </w:tc>
        <w:tc>
          <w:tcPr>
            <w:tcW w:w="41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EBE924D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备注</w:t>
            </w:r>
          </w:p>
        </w:tc>
      </w:tr>
      <w:tr w14:paraId="15031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1B7B7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BEC0B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控股股东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7203B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948AF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5CCD9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43046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3A569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管理关系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3F7352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865E7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指对投标（响应）供应商不具有出资持股关系，但对其存在管理关系的主体。</w:t>
            </w:r>
          </w:p>
        </w:tc>
      </w:tr>
      <w:tr w14:paraId="5FC41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1B18D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说明：同一关联关系类型有多个主体的，应分行填写。</w:t>
            </w:r>
          </w:p>
        </w:tc>
      </w:tr>
    </w:tbl>
    <w:p w14:paraId="0985E4C6">
      <w:pPr>
        <w:spacing w:line="360" w:lineRule="auto"/>
        <w:jc w:val="left"/>
        <w:rPr>
          <w:rFonts w:ascii="宋体" w:hAnsi="宋体"/>
          <w:sz w:val="22"/>
        </w:rPr>
      </w:pPr>
      <w:r>
        <w:rPr>
          <w:rFonts w:hint="eastAsia" w:ascii="宋体" w:hAnsi="宋体" w:cs="Arial"/>
          <w:sz w:val="24"/>
        </w:rPr>
        <w:t>我/我们声明以上所述是正确无误的，您有权进行您认为必要的所有调查。</w:t>
      </w:r>
    </w:p>
    <w:p w14:paraId="2B383D78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投标人（公章）：</w:t>
      </w:r>
    </w:p>
    <w:p w14:paraId="457BB998">
      <w:pPr>
        <w:spacing w:line="360" w:lineRule="auto"/>
        <w:ind w:left="899" w:leftChars="428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法定代表人或其委托代理人（签字或签章）：</w:t>
      </w:r>
    </w:p>
    <w:p w14:paraId="7951AA6D">
      <w:pPr>
        <w:ind w:firstLine="880" w:firstLineChars="400"/>
      </w:pPr>
      <w:bookmarkStart w:id="0" w:name="_GoBack"/>
      <w:bookmarkEnd w:id="0"/>
      <w:r>
        <w:rPr>
          <w:rFonts w:hint="eastAsia" w:ascii="宋体" w:hAnsi="宋体"/>
          <w:sz w:val="2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771F25"/>
    <w:rsid w:val="45771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utoSpaceDE w:val="0"/>
      <w:autoSpaceDN w:val="0"/>
      <w:adjustRightInd w:val="0"/>
      <w:jc w:val="left"/>
    </w:pPr>
    <w:rPr>
      <w:rFonts w:ascii="宋体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2025-10-11T07:14:00Z</dcterms:created>
  <dc:creator>wu</dc:creator>
  <cp:lastModifiedBy>wu</cp:lastModifiedBy>
  <dcterms:modified xsi:type="dcterms:W3CDTF">2025-10-11T07:15:00Z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9DB3AA8F2C654FA0878A83F717E802F2_11</vt:lpwstr>
  </property>
  <property fmtid="{D5CDD505-2E9C-101B-9397-08002B2CF9AE}" pid="4" name="KSOTemplateDocerSaveRecord">
    <vt:lpwstr>eyJoZGlkIjoiZjk3N2NhNjYzODNhYjY1ZTgxZTJjNTcwY2I1YmFmNGQiLCJ1c2VySWQiOiIzNzYyNDU4NjgifQ==</vt:lpwstr>
  </property>
</Properties>
</file>